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9"/>
        <w:gridCol w:w="7269"/>
      </w:tblGrid>
      <w:tr w:rsidR="0051536E" w:rsidTr="00EF2B2E">
        <w:trPr>
          <w:trHeight w:val="1550"/>
        </w:trPr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36E" w:rsidRPr="003876E3" w:rsidRDefault="0051536E" w:rsidP="00EF2B2E">
            <w:pPr>
              <w:jc w:val="center"/>
              <w:rPr>
                <w:b/>
                <w:caps/>
              </w:rPr>
            </w:pPr>
            <w:r>
              <w:rPr>
                <w:b/>
                <w:noProof/>
                <w:lang w:eastAsia="bg-BG"/>
              </w:rPr>
              <w:drawing>
                <wp:inline distT="0" distB="0" distL="0" distR="0">
                  <wp:extent cx="1038225" cy="904875"/>
                  <wp:effectExtent l="19050" t="0" r="9525" b="0"/>
                  <wp:docPr id="1" name="Картина 1" descr="ЛОГО ДГС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 ДГС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36E" w:rsidRPr="0086426A" w:rsidRDefault="0051536E" w:rsidP="00EF2B2E">
            <w:pPr>
              <w:pStyle w:val="a8"/>
              <w:rPr>
                <w:b/>
                <w:bCs/>
                <w:sz w:val="22"/>
                <w:szCs w:val="22"/>
              </w:rPr>
            </w:pPr>
            <w:r w:rsidRPr="0086426A">
              <w:rPr>
                <w:b/>
                <w:bCs/>
                <w:sz w:val="22"/>
                <w:szCs w:val="22"/>
              </w:rPr>
              <w:t>МИНИСТЕРСТВО НА ЗЕМЕДЕЛИЕТО, ХРАНИТЕ И ГОРИТЕ</w:t>
            </w:r>
          </w:p>
          <w:p w:rsidR="0051536E" w:rsidRPr="00934F8E" w:rsidRDefault="0051536E" w:rsidP="00EF2B2E">
            <w:pPr>
              <w:pStyle w:val="a8"/>
              <w:rPr>
                <w:b/>
                <w:bCs/>
                <w:sz w:val="22"/>
                <w:szCs w:val="22"/>
              </w:rPr>
            </w:pPr>
            <w:r w:rsidRPr="003876E3">
              <w:rPr>
                <w:bCs/>
                <w:sz w:val="22"/>
                <w:szCs w:val="22"/>
              </w:rPr>
              <w:t xml:space="preserve"> </w:t>
            </w:r>
            <w:r w:rsidRPr="00934F8E">
              <w:rPr>
                <w:b/>
                <w:bCs/>
                <w:sz w:val="22"/>
                <w:szCs w:val="22"/>
              </w:rPr>
              <w:t>Ю</w:t>
            </w:r>
            <w:r>
              <w:rPr>
                <w:b/>
                <w:bCs/>
                <w:sz w:val="22"/>
                <w:szCs w:val="22"/>
              </w:rPr>
              <w:t>ГОИЗТОЧНО ДЪРЖАВНО ПРЕДПРИЯТИЕ</w:t>
            </w:r>
            <w:r w:rsidRPr="00934F8E">
              <w:rPr>
                <w:b/>
                <w:bCs/>
                <w:sz w:val="22"/>
                <w:szCs w:val="22"/>
              </w:rPr>
              <w:t xml:space="preserve"> ДП</w:t>
            </w:r>
            <w:r w:rsidRPr="0021046A">
              <w:rPr>
                <w:b/>
                <w:bCs/>
                <w:sz w:val="22"/>
                <w:szCs w:val="22"/>
              </w:rPr>
              <w:t xml:space="preserve"> – </w:t>
            </w:r>
            <w:r w:rsidRPr="00934F8E">
              <w:rPr>
                <w:b/>
                <w:bCs/>
                <w:sz w:val="22"/>
                <w:szCs w:val="22"/>
              </w:rPr>
              <w:t>гр.СЛИВЕН</w:t>
            </w:r>
          </w:p>
          <w:p w:rsidR="0051536E" w:rsidRPr="003876E3" w:rsidRDefault="0051536E" w:rsidP="00EF2B2E">
            <w:pPr>
              <w:jc w:val="center"/>
              <w:rPr>
                <w:b/>
                <w:caps/>
                <w:sz w:val="22"/>
                <w:szCs w:val="22"/>
              </w:rPr>
            </w:pPr>
            <w:r w:rsidRPr="003876E3">
              <w:rPr>
                <w:b/>
                <w:bCs/>
                <w:caps/>
                <w:sz w:val="22"/>
                <w:szCs w:val="22"/>
              </w:rPr>
              <w:t xml:space="preserve">тп „държавно горско стопанство - нова загора” </w:t>
            </w:r>
          </w:p>
        </w:tc>
      </w:tr>
    </w:tbl>
    <w:p w:rsidR="0051536E" w:rsidRPr="00C02EF8" w:rsidRDefault="0051536E" w:rsidP="0051536E">
      <w:pPr>
        <w:pBdr>
          <w:bottom w:val="double" w:sz="6" w:space="1" w:color="auto"/>
        </w:pBdr>
        <w:jc w:val="center"/>
        <w:rPr>
          <w:sz w:val="16"/>
          <w:szCs w:val="16"/>
        </w:rPr>
      </w:pPr>
      <w:r w:rsidRPr="00C02EF8">
        <w:rPr>
          <w:sz w:val="16"/>
          <w:szCs w:val="16"/>
        </w:rPr>
        <w:t>8900 гр.Нова Загора, ул. “Петко Енев “ 73, e</w:t>
      </w:r>
      <w:r w:rsidRPr="00C02EF8">
        <w:rPr>
          <w:sz w:val="16"/>
          <w:szCs w:val="16"/>
          <w:lang w:val="ru-RU"/>
        </w:rPr>
        <w:t>-</w:t>
      </w:r>
      <w:proofErr w:type="spellStart"/>
      <w:r w:rsidRPr="00C02EF8">
        <w:rPr>
          <w:sz w:val="16"/>
          <w:szCs w:val="16"/>
        </w:rPr>
        <w:t>mail</w:t>
      </w:r>
      <w:proofErr w:type="spellEnd"/>
      <w:r w:rsidRPr="00C02EF8">
        <w:rPr>
          <w:sz w:val="16"/>
          <w:szCs w:val="16"/>
          <w:lang w:val="ru-RU"/>
        </w:rPr>
        <w:t>:</w:t>
      </w:r>
      <w:proofErr w:type="spellStart"/>
      <w:r w:rsidRPr="00C02EF8">
        <w:rPr>
          <w:sz w:val="16"/>
          <w:szCs w:val="16"/>
        </w:rPr>
        <w:t>dgsnovazagora</w:t>
      </w:r>
      <w:proofErr w:type="spellEnd"/>
      <w:r w:rsidRPr="00C02EF8">
        <w:rPr>
          <w:sz w:val="16"/>
          <w:szCs w:val="16"/>
          <w:lang w:val="ru-RU"/>
        </w:rPr>
        <w:t>@</w:t>
      </w:r>
      <w:proofErr w:type="spellStart"/>
      <w:r w:rsidRPr="00C02EF8">
        <w:rPr>
          <w:sz w:val="16"/>
          <w:szCs w:val="16"/>
        </w:rPr>
        <w:t>uidp</w:t>
      </w:r>
      <w:proofErr w:type="spellEnd"/>
      <w:r w:rsidRPr="00C02EF8">
        <w:rPr>
          <w:sz w:val="16"/>
          <w:szCs w:val="16"/>
          <w:lang w:val="ru-RU"/>
        </w:rPr>
        <w:t>-</w:t>
      </w:r>
      <w:proofErr w:type="spellStart"/>
      <w:r w:rsidRPr="00C02EF8">
        <w:rPr>
          <w:sz w:val="16"/>
          <w:szCs w:val="16"/>
        </w:rPr>
        <w:t>sliven</w:t>
      </w:r>
      <w:proofErr w:type="spellEnd"/>
      <w:r w:rsidRPr="00C02EF8">
        <w:rPr>
          <w:sz w:val="16"/>
          <w:szCs w:val="16"/>
          <w:lang w:val="ru-RU"/>
        </w:rPr>
        <w:t>.</w:t>
      </w:r>
      <w:proofErr w:type="spellStart"/>
      <w:r w:rsidRPr="00C02EF8">
        <w:rPr>
          <w:sz w:val="16"/>
          <w:szCs w:val="16"/>
        </w:rPr>
        <w:t>com</w:t>
      </w:r>
      <w:proofErr w:type="spellEnd"/>
      <w:r w:rsidRPr="00C02EF8">
        <w:rPr>
          <w:sz w:val="16"/>
          <w:szCs w:val="16"/>
        </w:rPr>
        <w:t>, факс 0457/63631</w:t>
      </w:r>
    </w:p>
    <w:p w:rsidR="003311E0" w:rsidRPr="0091327E" w:rsidRDefault="003311E0" w:rsidP="003311E0">
      <w:pPr>
        <w:ind w:right="-538"/>
        <w:jc w:val="both"/>
      </w:pPr>
    </w:p>
    <w:p w:rsidR="00064609" w:rsidRPr="00064609" w:rsidRDefault="00064609" w:rsidP="00064609">
      <w:pPr>
        <w:ind w:right="-538"/>
        <w:jc w:val="both"/>
        <w:rPr>
          <w:i/>
        </w:rPr>
      </w:pPr>
      <w:r w:rsidRPr="00064609">
        <w:rPr>
          <w:i/>
        </w:rPr>
        <w:t>Вх. № ПО-05-2/06.</w:t>
      </w:r>
      <w:r>
        <w:rPr>
          <w:i/>
          <w:lang w:val="en-US"/>
        </w:rPr>
        <w:t>01</w:t>
      </w:r>
      <w:r w:rsidRPr="00064609">
        <w:rPr>
          <w:i/>
        </w:rPr>
        <w:t>.20</w:t>
      </w:r>
      <w:r>
        <w:rPr>
          <w:i/>
          <w:lang w:val="en-US"/>
        </w:rPr>
        <w:t>20</w:t>
      </w:r>
      <w:r w:rsidRPr="00064609">
        <w:rPr>
          <w:i/>
        </w:rPr>
        <w:t xml:space="preserve"> г.</w:t>
      </w:r>
    </w:p>
    <w:p w:rsidR="003311E0" w:rsidRPr="0091327E" w:rsidRDefault="003311E0" w:rsidP="003311E0">
      <w:pPr>
        <w:ind w:right="-538"/>
        <w:jc w:val="both"/>
      </w:pPr>
    </w:p>
    <w:p w:rsidR="003311E0" w:rsidRPr="0091327E" w:rsidRDefault="003311E0" w:rsidP="003311E0">
      <w:pPr>
        <w:tabs>
          <w:tab w:val="left" w:pos="8976"/>
        </w:tabs>
        <w:ind w:right="-538"/>
        <w:jc w:val="both"/>
        <w:rPr>
          <w:u w:val="single"/>
        </w:rPr>
      </w:pPr>
    </w:p>
    <w:p w:rsidR="003311E0" w:rsidRPr="00294522" w:rsidRDefault="003311E0" w:rsidP="003311E0">
      <w:pPr>
        <w:pStyle w:val="4"/>
        <w:tabs>
          <w:tab w:val="left" w:pos="8976"/>
        </w:tabs>
        <w:ind w:right="-538" w:firstLine="360"/>
        <w:rPr>
          <w:szCs w:val="24"/>
          <w:lang w:val="en-US"/>
        </w:rPr>
      </w:pPr>
      <w:r w:rsidRPr="003311E0">
        <w:rPr>
          <w:szCs w:val="24"/>
        </w:rPr>
        <w:t xml:space="preserve">ПРОТОКОЛ  № </w:t>
      </w:r>
      <w:r w:rsidR="00294522">
        <w:rPr>
          <w:szCs w:val="24"/>
          <w:lang w:val="en-US"/>
        </w:rPr>
        <w:t>3</w:t>
      </w:r>
    </w:p>
    <w:p w:rsidR="003311E0" w:rsidRPr="003311E0" w:rsidRDefault="003311E0" w:rsidP="003311E0">
      <w:pPr>
        <w:ind w:right="-538"/>
        <w:jc w:val="both"/>
        <w:rPr>
          <w:sz w:val="24"/>
          <w:szCs w:val="24"/>
        </w:rPr>
      </w:pPr>
    </w:p>
    <w:p w:rsidR="0051536E" w:rsidRPr="0051536E" w:rsidRDefault="0051536E" w:rsidP="0051536E">
      <w:pPr>
        <w:ind w:right="-523"/>
        <w:jc w:val="both"/>
        <w:rPr>
          <w:sz w:val="24"/>
          <w:szCs w:val="24"/>
        </w:rPr>
      </w:pPr>
      <w:r w:rsidRPr="0051536E">
        <w:rPr>
          <w:sz w:val="24"/>
          <w:szCs w:val="24"/>
        </w:rPr>
        <w:t xml:space="preserve">от дейността на комисия, назначена със Заповед № </w:t>
      </w:r>
      <w:r w:rsidR="008A359E" w:rsidRPr="008A359E">
        <w:rPr>
          <w:sz w:val="24"/>
          <w:szCs w:val="24"/>
        </w:rPr>
        <w:t>РД-10-</w:t>
      </w:r>
      <w:r w:rsidR="008A359E" w:rsidRPr="008A359E">
        <w:rPr>
          <w:sz w:val="24"/>
          <w:szCs w:val="24"/>
          <w:lang w:val="en-US"/>
        </w:rPr>
        <w:t>70</w:t>
      </w:r>
      <w:r w:rsidR="008A359E" w:rsidRPr="008A359E">
        <w:rPr>
          <w:sz w:val="24"/>
          <w:szCs w:val="24"/>
        </w:rPr>
        <w:t>/05.12.201</w:t>
      </w:r>
      <w:r w:rsidR="008A359E" w:rsidRPr="008A359E">
        <w:rPr>
          <w:sz w:val="24"/>
          <w:szCs w:val="24"/>
          <w:lang w:val="en-US"/>
        </w:rPr>
        <w:t>9</w:t>
      </w:r>
      <w:r w:rsidR="008A359E">
        <w:rPr>
          <w:sz w:val="24"/>
          <w:szCs w:val="24"/>
          <w:lang w:val="en-US"/>
        </w:rPr>
        <w:t xml:space="preserve"> </w:t>
      </w:r>
      <w:r w:rsidRPr="0051536E">
        <w:rPr>
          <w:sz w:val="24"/>
          <w:szCs w:val="24"/>
        </w:rPr>
        <w:t xml:space="preserve">г., за разглеждане, оценка и класиране на получените оферти в открита процедура за възлагане на обществена поръчка с предмет: </w:t>
      </w:r>
      <w:r w:rsidR="008A359E" w:rsidRPr="008A359E">
        <w:rPr>
          <w:rFonts w:eastAsia="Lucida Sans Unicode"/>
          <w:b/>
          <w:kern w:val="3"/>
          <w:sz w:val="24"/>
          <w:szCs w:val="24"/>
          <w:lang w:bidi="en-US"/>
        </w:rPr>
        <w:t>„Доставка на нетни количества активна електрическа енергия (високо/средно/ниско напрежение) и избор на координатор на стандартна балансираща група за срок от 24 месеца“</w:t>
      </w:r>
      <w:r w:rsidRPr="0051536E">
        <w:rPr>
          <w:sz w:val="24"/>
          <w:szCs w:val="24"/>
        </w:rPr>
        <w:t xml:space="preserve">, открита с </w:t>
      </w:r>
      <w:r w:rsidRPr="008A359E">
        <w:rPr>
          <w:sz w:val="24"/>
          <w:szCs w:val="24"/>
        </w:rPr>
        <w:t xml:space="preserve">Решение № </w:t>
      </w:r>
      <w:r w:rsidR="008A359E" w:rsidRPr="008A359E">
        <w:rPr>
          <w:sz w:val="24"/>
          <w:szCs w:val="24"/>
          <w:lang w:val="ru-RU"/>
        </w:rPr>
        <w:t>РД-10-</w:t>
      </w:r>
      <w:r w:rsidR="008A359E" w:rsidRPr="008A359E">
        <w:rPr>
          <w:sz w:val="24"/>
          <w:szCs w:val="24"/>
          <w:lang w:val="en-US"/>
        </w:rPr>
        <w:t>50</w:t>
      </w:r>
      <w:r w:rsidR="008A359E" w:rsidRPr="008A359E">
        <w:rPr>
          <w:sz w:val="24"/>
          <w:szCs w:val="24"/>
          <w:lang w:val="ru-RU"/>
        </w:rPr>
        <w:t xml:space="preserve"> от </w:t>
      </w:r>
      <w:r w:rsidR="008A359E" w:rsidRPr="008A359E">
        <w:rPr>
          <w:sz w:val="24"/>
          <w:szCs w:val="24"/>
          <w:lang w:val="en-US"/>
        </w:rPr>
        <w:t>28</w:t>
      </w:r>
      <w:r w:rsidR="008A359E" w:rsidRPr="008A359E">
        <w:rPr>
          <w:sz w:val="24"/>
          <w:szCs w:val="24"/>
          <w:lang w:val="ru-RU"/>
        </w:rPr>
        <w:t>.</w:t>
      </w:r>
      <w:r w:rsidR="008A359E" w:rsidRPr="008A359E">
        <w:rPr>
          <w:sz w:val="24"/>
          <w:szCs w:val="24"/>
          <w:lang w:val="en-US"/>
        </w:rPr>
        <w:t>10</w:t>
      </w:r>
      <w:r w:rsidR="008A359E" w:rsidRPr="008A359E">
        <w:rPr>
          <w:sz w:val="24"/>
          <w:szCs w:val="24"/>
          <w:lang w:val="ru-RU"/>
        </w:rPr>
        <w:t>.201</w:t>
      </w:r>
      <w:r w:rsidR="008A359E" w:rsidRPr="008A359E">
        <w:rPr>
          <w:sz w:val="24"/>
          <w:szCs w:val="24"/>
          <w:lang w:val="en-US"/>
        </w:rPr>
        <w:t>9</w:t>
      </w:r>
      <w:r w:rsidR="008A359E" w:rsidRPr="008A359E">
        <w:rPr>
          <w:sz w:val="24"/>
          <w:szCs w:val="24"/>
          <w:lang w:val="ru-RU"/>
        </w:rPr>
        <w:t>г.</w:t>
      </w:r>
      <w:r w:rsidR="008A359E">
        <w:rPr>
          <w:sz w:val="24"/>
          <w:szCs w:val="24"/>
          <w:lang w:val="en-US"/>
        </w:rPr>
        <w:t xml:space="preserve"> </w:t>
      </w:r>
      <w:r w:rsidRPr="0051536E">
        <w:rPr>
          <w:sz w:val="24"/>
          <w:szCs w:val="24"/>
        </w:rPr>
        <w:t xml:space="preserve">на директора на ТП </w:t>
      </w:r>
      <w:r>
        <w:rPr>
          <w:sz w:val="24"/>
          <w:szCs w:val="24"/>
        </w:rPr>
        <w:t>„</w:t>
      </w:r>
      <w:r w:rsidRPr="0051536E">
        <w:rPr>
          <w:sz w:val="24"/>
          <w:szCs w:val="24"/>
        </w:rPr>
        <w:t>ДГС Нова Загора</w:t>
      </w:r>
      <w:r>
        <w:rPr>
          <w:sz w:val="24"/>
          <w:szCs w:val="24"/>
        </w:rPr>
        <w:t>”</w:t>
      </w:r>
      <w:r w:rsidRPr="0051536E">
        <w:rPr>
          <w:sz w:val="24"/>
          <w:szCs w:val="24"/>
        </w:rPr>
        <w:t xml:space="preserve">. </w:t>
      </w:r>
    </w:p>
    <w:p w:rsidR="003311E0" w:rsidRPr="003311E0" w:rsidRDefault="003311E0" w:rsidP="003311E0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sz w:val="24"/>
          <w:szCs w:val="24"/>
        </w:rPr>
      </w:pPr>
    </w:p>
    <w:p w:rsidR="003311E0" w:rsidRPr="003311E0" w:rsidRDefault="003311E0" w:rsidP="003311E0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311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Днес, </w:t>
      </w:r>
      <w:r w:rsidR="003B2510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06</w:t>
      </w:r>
      <w:r w:rsidR="0051536E" w:rsidRPr="00171031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3B2510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01</w:t>
      </w:r>
      <w:r w:rsidRPr="00171031">
        <w:rPr>
          <w:rFonts w:ascii="Times New Roman" w:hAnsi="Times New Roman" w:cs="Times New Roman"/>
          <w:b w:val="0"/>
          <w:bCs w:val="0"/>
          <w:sz w:val="24"/>
          <w:szCs w:val="24"/>
        </w:rPr>
        <w:t>.20</w:t>
      </w:r>
      <w:r w:rsidR="003B2510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20</w:t>
      </w:r>
      <w:r w:rsidRPr="003311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год., в 1</w:t>
      </w:r>
      <w:r w:rsidR="003B2510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0</w:t>
      </w:r>
      <w:r w:rsidRPr="003311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.00 часа, в град </w:t>
      </w:r>
      <w:r w:rsidR="0051536E">
        <w:rPr>
          <w:rFonts w:ascii="Times New Roman" w:hAnsi="Times New Roman" w:cs="Times New Roman"/>
          <w:b w:val="0"/>
          <w:bCs w:val="0"/>
          <w:sz w:val="24"/>
          <w:szCs w:val="24"/>
        </w:rPr>
        <w:t>Нова Загора</w:t>
      </w:r>
      <w:r w:rsidRPr="003311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в административната сграда на </w:t>
      </w:r>
      <w:r w:rsidR="0051536E">
        <w:rPr>
          <w:rFonts w:ascii="Times New Roman" w:hAnsi="Times New Roman" w:cs="Times New Roman"/>
          <w:b w:val="0"/>
          <w:bCs w:val="0"/>
          <w:sz w:val="24"/>
          <w:szCs w:val="24"/>
        </w:rPr>
        <w:t>ТП „ДГС – Нова Загора”</w:t>
      </w:r>
      <w:r w:rsidRPr="003311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, се проведе заседание на назначената със Заповед № </w:t>
      </w:r>
      <w:r w:rsidR="008A359E" w:rsidRPr="008A359E">
        <w:rPr>
          <w:rFonts w:ascii="Times New Roman" w:hAnsi="Times New Roman" w:cs="Times New Roman"/>
          <w:b w:val="0"/>
          <w:sz w:val="24"/>
          <w:szCs w:val="24"/>
        </w:rPr>
        <w:t>РД-10-</w:t>
      </w:r>
      <w:r w:rsidR="008A359E" w:rsidRPr="008A359E">
        <w:rPr>
          <w:rFonts w:ascii="Times New Roman" w:hAnsi="Times New Roman" w:cs="Times New Roman"/>
          <w:b w:val="0"/>
          <w:sz w:val="24"/>
          <w:szCs w:val="24"/>
          <w:lang w:val="en-US"/>
        </w:rPr>
        <w:t>70</w:t>
      </w:r>
      <w:r w:rsidR="008A359E" w:rsidRPr="008A359E">
        <w:rPr>
          <w:rFonts w:ascii="Times New Roman" w:hAnsi="Times New Roman" w:cs="Times New Roman"/>
          <w:b w:val="0"/>
          <w:sz w:val="24"/>
          <w:szCs w:val="24"/>
        </w:rPr>
        <w:t>/05.12.201</w:t>
      </w:r>
      <w:r w:rsidR="008A359E" w:rsidRPr="008A359E">
        <w:rPr>
          <w:rFonts w:ascii="Times New Roman" w:hAnsi="Times New Roman" w:cs="Times New Roman"/>
          <w:b w:val="0"/>
          <w:sz w:val="24"/>
          <w:szCs w:val="24"/>
          <w:lang w:val="en-US"/>
        </w:rPr>
        <w:t>9</w:t>
      </w:r>
      <w:r w:rsidR="0053433A">
        <w:rPr>
          <w:rFonts w:ascii="Times New Roman" w:hAnsi="Times New Roman" w:cs="Times New Roman"/>
          <w:b w:val="0"/>
          <w:sz w:val="24"/>
          <w:szCs w:val="24"/>
          <w:lang w:val="en-US"/>
        </w:rPr>
        <w:t xml:space="preserve"> </w:t>
      </w:r>
      <w:r w:rsidR="0051536E" w:rsidRPr="0051536E">
        <w:rPr>
          <w:rFonts w:ascii="Times New Roman" w:hAnsi="Times New Roman" w:cs="Times New Roman"/>
          <w:b w:val="0"/>
          <w:sz w:val="24"/>
          <w:szCs w:val="24"/>
        </w:rPr>
        <w:t>г.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3311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на </w:t>
      </w:r>
      <w:r w:rsidRPr="003311E0">
        <w:rPr>
          <w:rFonts w:ascii="Times New Roman" w:hAnsi="Times New Roman" w:cs="Times New Roman"/>
          <w:b w:val="0"/>
          <w:sz w:val="24"/>
          <w:szCs w:val="24"/>
        </w:rPr>
        <w:t xml:space="preserve">Директора на </w:t>
      </w:r>
      <w:r w:rsidR="0051536E">
        <w:rPr>
          <w:rFonts w:ascii="Times New Roman" w:hAnsi="Times New Roman" w:cs="Times New Roman"/>
          <w:b w:val="0"/>
          <w:sz w:val="24"/>
          <w:szCs w:val="24"/>
        </w:rPr>
        <w:t>ТП „ДГС Нова Загора”</w:t>
      </w:r>
      <w:r w:rsidRPr="003311E0">
        <w:rPr>
          <w:rFonts w:ascii="Times New Roman" w:hAnsi="Times New Roman" w:cs="Times New Roman"/>
          <w:b w:val="0"/>
          <w:bCs w:val="0"/>
          <w:sz w:val="24"/>
          <w:szCs w:val="24"/>
        </w:rPr>
        <w:t>, комисия в състав:</w:t>
      </w:r>
    </w:p>
    <w:p w:rsidR="003311E0" w:rsidRPr="003311E0" w:rsidRDefault="003311E0" w:rsidP="003311E0">
      <w:pPr>
        <w:pStyle w:val="30"/>
        <w:shd w:val="clear" w:color="auto" w:fill="auto"/>
        <w:spacing w:before="0" w:after="0" w:line="240" w:lineRule="auto"/>
        <w:ind w:right="-538" w:firstLine="36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3311E0" w:rsidRPr="003311E0" w:rsidRDefault="003311E0" w:rsidP="003311E0">
      <w:pPr>
        <w:ind w:right="-538" w:firstLine="709"/>
        <w:jc w:val="both"/>
        <w:rPr>
          <w:sz w:val="24"/>
          <w:szCs w:val="24"/>
        </w:rPr>
      </w:pPr>
      <w:r w:rsidRPr="003311E0">
        <w:rPr>
          <w:b/>
          <w:sz w:val="24"/>
          <w:szCs w:val="24"/>
        </w:rPr>
        <w:t>Председател:</w:t>
      </w:r>
      <w:r w:rsidRPr="003311E0">
        <w:rPr>
          <w:sz w:val="24"/>
          <w:szCs w:val="24"/>
        </w:rPr>
        <w:t xml:space="preserve"> </w:t>
      </w:r>
      <w:r w:rsidR="00064609" w:rsidRPr="00064609">
        <w:rPr>
          <w:i/>
          <w:sz w:val="24"/>
          <w:szCs w:val="24"/>
        </w:rPr>
        <w:t>заличен съгласно чл. 2 от ЗЗЛД</w:t>
      </w:r>
      <w:r w:rsidRPr="003311E0">
        <w:rPr>
          <w:sz w:val="24"/>
          <w:szCs w:val="24"/>
        </w:rPr>
        <w:t xml:space="preserve"> – </w:t>
      </w:r>
      <w:r w:rsidR="008A359E">
        <w:rPr>
          <w:sz w:val="24"/>
          <w:szCs w:val="24"/>
        </w:rPr>
        <w:t>зам. директор</w:t>
      </w:r>
      <w:r w:rsidR="0051536E" w:rsidRPr="0051536E">
        <w:rPr>
          <w:sz w:val="24"/>
          <w:szCs w:val="24"/>
        </w:rPr>
        <w:t xml:space="preserve"> в ТП </w:t>
      </w:r>
      <w:r w:rsidR="00CD7290">
        <w:rPr>
          <w:sz w:val="24"/>
          <w:szCs w:val="24"/>
        </w:rPr>
        <w:t>„</w:t>
      </w:r>
      <w:r w:rsidR="0051536E" w:rsidRPr="0051536E">
        <w:rPr>
          <w:sz w:val="24"/>
          <w:szCs w:val="24"/>
        </w:rPr>
        <w:t>ДГС Нова Загора</w:t>
      </w:r>
      <w:r w:rsidR="00CD7290">
        <w:rPr>
          <w:sz w:val="24"/>
          <w:szCs w:val="24"/>
        </w:rPr>
        <w:t>”</w:t>
      </w:r>
      <w:r w:rsidRPr="003311E0">
        <w:rPr>
          <w:sz w:val="24"/>
          <w:szCs w:val="24"/>
        </w:rPr>
        <w:t>,</w:t>
      </w:r>
    </w:p>
    <w:p w:rsidR="003311E0" w:rsidRPr="003311E0" w:rsidRDefault="003311E0" w:rsidP="003311E0">
      <w:pPr>
        <w:ind w:right="-538" w:firstLine="709"/>
        <w:jc w:val="both"/>
        <w:rPr>
          <w:sz w:val="24"/>
          <w:szCs w:val="24"/>
        </w:rPr>
      </w:pPr>
      <w:r w:rsidRPr="003311E0">
        <w:rPr>
          <w:b/>
          <w:sz w:val="24"/>
          <w:szCs w:val="24"/>
        </w:rPr>
        <w:t>Членове:</w:t>
      </w:r>
      <w:r w:rsidRPr="003311E0">
        <w:rPr>
          <w:sz w:val="24"/>
          <w:szCs w:val="24"/>
        </w:rPr>
        <w:t xml:space="preserve"> </w:t>
      </w:r>
    </w:p>
    <w:p w:rsidR="0073585A" w:rsidRPr="0073585A" w:rsidRDefault="0073585A" w:rsidP="0073585A">
      <w:pPr>
        <w:ind w:right="-648" w:firstLine="709"/>
        <w:jc w:val="both"/>
        <w:rPr>
          <w:sz w:val="24"/>
          <w:szCs w:val="24"/>
        </w:rPr>
      </w:pPr>
      <w:r w:rsidRPr="0073585A">
        <w:rPr>
          <w:sz w:val="24"/>
          <w:szCs w:val="24"/>
        </w:rPr>
        <w:t xml:space="preserve">1. </w:t>
      </w:r>
      <w:r w:rsidR="00064609" w:rsidRPr="00064609">
        <w:rPr>
          <w:i/>
          <w:sz w:val="24"/>
          <w:szCs w:val="24"/>
        </w:rPr>
        <w:t>заличен съгласно чл. 2 от ЗЗЛД</w:t>
      </w:r>
      <w:r w:rsidRPr="0073585A">
        <w:rPr>
          <w:sz w:val="24"/>
          <w:szCs w:val="24"/>
        </w:rPr>
        <w:t xml:space="preserve"> – Адвокат;</w:t>
      </w:r>
    </w:p>
    <w:p w:rsidR="0073585A" w:rsidRPr="0073585A" w:rsidRDefault="0073585A" w:rsidP="0073585A">
      <w:pPr>
        <w:ind w:right="-648" w:firstLine="709"/>
        <w:jc w:val="both"/>
        <w:rPr>
          <w:sz w:val="24"/>
          <w:szCs w:val="24"/>
        </w:rPr>
      </w:pPr>
      <w:r w:rsidRPr="0073585A">
        <w:rPr>
          <w:sz w:val="24"/>
          <w:szCs w:val="24"/>
        </w:rPr>
        <w:t xml:space="preserve">2. </w:t>
      </w:r>
      <w:r w:rsidR="00064609" w:rsidRPr="00064609">
        <w:rPr>
          <w:i/>
          <w:sz w:val="24"/>
          <w:szCs w:val="24"/>
        </w:rPr>
        <w:t>заличен съгласно чл. 2 от ЗЗЛД</w:t>
      </w:r>
      <w:r w:rsidRPr="0073585A">
        <w:rPr>
          <w:sz w:val="24"/>
          <w:szCs w:val="24"/>
        </w:rPr>
        <w:t xml:space="preserve"> – гл. счетоводител в ТП „ДГС Нова Загора”;</w:t>
      </w:r>
    </w:p>
    <w:p w:rsidR="0073585A" w:rsidRPr="0073585A" w:rsidRDefault="0073585A" w:rsidP="0073585A">
      <w:pPr>
        <w:jc w:val="both"/>
        <w:rPr>
          <w:sz w:val="24"/>
          <w:szCs w:val="24"/>
        </w:rPr>
      </w:pPr>
      <w:r w:rsidRPr="0073585A">
        <w:rPr>
          <w:sz w:val="24"/>
          <w:szCs w:val="24"/>
        </w:rPr>
        <w:t xml:space="preserve">            3. </w:t>
      </w:r>
      <w:r w:rsidR="00064609" w:rsidRPr="00064609">
        <w:rPr>
          <w:i/>
          <w:sz w:val="24"/>
          <w:szCs w:val="24"/>
        </w:rPr>
        <w:t>заличен съгласно чл. 2 от ЗЗЛД</w:t>
      </w:r>
      <w:r w:rsidRPr="0073585A">
        <w:rPr>
          <w:sz w:val="24"/>
          <w:szCs w:val="24"/>
        </w:rPr>
        <w:t xml:space="preserve"> – </w:t>
      </w:r>
      <w:proofErr w:type="spellStart"/>
      <w:r w:rsidRPr="0073585A">
        <w:rPr>
          <w:sz w:val="24"/>
          <w:szCs w:val="24"/>
        </w:rPr>
        <w:t>пом</w:t>
      </w:r>
      <w:proofErr w:type="spellEnd"/>
      <w:r w:rsidRPr="0073585A">
        <w:rPr>
          <w:sz w:val="24"/>
          <w:szCs w:val="24"/>
        </w:rPr>
        <w:t>. лесничей в ТП „ДГС Нова Загора”;</w:t>
      </w:r>
    </w:p>
    <w:p w:rsidR="0073585A" w:rsidRPr="0073585A" w:rsidRDefault="0073585A" w:rsidP="0073585A">
      <w:pPr>
        <w:jc w:val="both"/>
        <w:rPr>
          <w:sz w:val="24"/>
          <w:szCs w:val="24"/>
        </w:rPr>
      </w:pPr>
      <w:r w:rsidRPr="0073585A">
        <w:rPr>
          <w:sz w:val="24"/>
          <w:szCs w:val="24"/>
        </w:rPr>
        <w:t xml:space="preserve">            4. </w:t>
      </w:r>
      <w:r w:rsidR="00064609" w:rsidRPr="00064609">
        <w:rPr>
          <w:i/>
          <w:sz w:val="24"/>
          <w:szCs w:val="24"/>
        </w:rPr>
        <w:t>заличен съгласно чл. 2 от ЗЗЛД</w:t>
      </w:r>
      <w:r w:rsidRPr="0073585A">
        <w:rPr>
          <w:sz w:val="24"/>
          <w:szCs w:val="24"/>
        </w:rPr>
        <w:t xml:space="preserve"> – счетоводител в ТП „ДГС Нова Загора”.</w:t>
      </w:r>
    </w:p>
    <w:p w:rsidR="00AC6DDB" w:rsidRPr="00DB5D13" w:rsidRDefault="0051536E" w:rsidP="0051536E">
      <w:pPr>
        <w:tabs>
          <w:tab w:val="left" w:pos="5460"/>
        </w:tabs>
        <w:ind w:right="-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526479" w:rsidRPr="00526479" w:rsidRDefault="00526479" w:rsidP="00E92999">
      <w:pPr>
        <w:ind w:right="-658" w:firstLine="708"/>
        <w:jc w:val="both"/>
        <w:rPr>
          <w:sz w:val="24"/>
          <w:szCs w:val="24"/>
        </w:rPr>
      </w:pPr>
      <w:r w:rsidRPr="00526479">
        <w:rPr>
          <w:sz w:val="24"/>
          <w:szCs w:val="24"/>
        </w:rPr>
        <w:t xml:space="preserve">Заседанието беше свикано от председателя на комисията, със задача да продължи работата си </w:t>
      </w:r>
      <w:r w:rsidRPr="003B2510">
        <w:rPr>
          <w:sz w:val="24"/>
          <w:szCs w:val="24"/>
        </w:rPr>
        <w:t xml:space="preserve">по </w:t>
      </w:r>
      <w:r w:rsidR="003B2510" w:rsidRPr="003B2510">
        <w:rPr>
          <w:sz w:val="24"/>
          <w:szCs w:val="24"/>
        </w:rPr>
        <w:t xml:space="preserve"> разглеждане на представените писмени обосновки по чл. 7</w:t>
      </w:r>
      <w:r w:rsidR="008C150C">
        <w:rPr>
          <w:sz w:val="24"/>
          <w:szCs w:val="24"/>
        </w:rPr>
        <w:t>2</w:t>
      </w:r>
      <w:r w:rsidR="003B2510" w:rsidRPr="003B2510">
        <w:rPr>
          <w:sz w:val="24"/>
          <w:szCs w:val="24"/>
        </w:rPr>
        <w:t>, ал. 1 от ЗОП и</w:t>
      </w:r>
      <w:r w:rsidR="006316B9" w:rsidRPr="003B2510">
        <w:rPr>
          <w:sz w:val="24"/>
          <w:szCs w:val="24"/>
        </w:rPr>
        <w:t xml:space="preserve">  </w:t>
      </w:r>
      <w:r w:rsidR="003B2510">
        <w:rPr>
          <w:sz w:val="24"/>
          <w:szCs w:val="24"/>
        </w:rPr>
        <w:t>по оценка</w:t>
      </w:r>
      <w:r w:rsidR="00C16324" w:rsidRPr="003B2510">
        <w:rPr>
          <w:sz w:val="24"/>
          <w:szCs w:val="24"/>
        </w:rPr>
        <w:t xml:space="preserve"> на</w:t>
      </w:r>
      <w:r w:rsidR="00C16324" w:rsidRPr="0073585A">
        <w:rPr>
          <w:sz w:val="24"/>
          <w:szCs w:val="24"/>
        </w:rPr>
        <w:t xml:space="preserve"> ценовите предложения</w:t>
      </w:r>
      <w:r w:rsidR="00C16324" w:rsidRPr="00E92999">
        <w:rPr>
          <w:sz w:val="24"/>
          <w:szCs w:val="24"/>
        </w:rPr>
        <w:t xml:space="preserve"> съгласно утвърден</w:t>
      </w:r>
      <w:r w:rsidR="00712666">
        <w:rPr>
          <w:sz w:val="24"/>
          <w:szCs w:val="24"/>
        </w:rPr>
        <w:t>и</w:t>
      </w:r>
      <w:r w:rsidR="00C16324" w:rsidRPr="00E92999">
        <w:rPr>
          <w:sz w:val="24"/>
          <w:szCs w:val="24"/>
        </w:rPr>
        <w:t>т</w:t>
      </w:r>
      <w:r w:rsidR="00712666">
        <w:rPr>
          <w:sz w:val="24"/>
          <w:szCs w:val="24"/>
        </w:rPr>
        <w:t>е</w:t>
      </w:r>
      <w:r w:rsidR="00C16324" w:rsidRPr="00E92999">
        <w:rPr>
          <w:sz w:val="24"/>
          <w:szCs w:val="24"/>
        </w:rPr>
        <w:t xml:space="preserve"> </w:t>
      </w:r>
      <w:r w:rsidR="00712666">
        <w:rPr>
          <w:sz w:val="24"/>
          <w:szCs w:val="24"/>
        </w:rPr>
        <w:t>Критерии (</w:t>
      </w:r>
      <w:r w:rsidR="00C16324" w:rsidRPr="00E92999">
        <w:rPr>
          <w:sz w:val="24"/>
          <w:szCs w:val="24"/>
        </w:rPr>
        <w:t>„Методика”</w:t>
      </w:r>
      <w:r w:rsidR="00712666">
        <w:rPr>
          <w:sz w:val="24"/>
          <w:szCs w:val="24"/>
        </w:rPr>
        <w:t>)</w:t>
      </w:r>
      <w:r w:rsidRPr="00526479">
        <w:rPr>
          <w:sz w:val="24"/>
          <w:szCs w:val="24"/>
        </w:rPr>
        <w:t xml:space="preserve"> в </w:t>
      </w:r>
      <w:r w:rsidR="004865BE">
        <w:rPr>
          <w:sz w:val="24"/>
          <w:szCs w:val="24"/>
        </w:rPr>
        <w:t>откритата процедура</w:t>
      </w:r>
      <w:r w:rsidRPr="00526479">
        <w:rPr>
          <w:sz w:val="24"/>
          <w:szCs w:val="24"/>
        </w:rPr>
        <w:t xml:space="preserve"> по реда на Закона за обществените поръчки /ЗОП/ и Правилника за прилагане на Закона за обществените поръчки /ППЗОП/.</w:t>
      </w:r>
    </w:p>
    <w:p w:rsidR="002701F5" w:rsidRPr="002701F5" w:rsidRDefault="002701F5" w:rsidP="002701F5">
      <w:pPr>
        <w:tabs>
          <w:tab w:val="left" w:pos="0"/>
        </w:tabs>
        <w:ind w:right="-709" w:firstLine="520"/>
        <w:jc w:val="both"/>
        <w:rPr>
          <w:sz w:val="24"/>
          <w:szCs w:val="24"/>
        </w:rPr>
      </w:pPr>
      <w:r w:rsidRPr="002701F5">
        <w:rPr>
          <w:sz w:val="24"/>
          <w:szCs w:val="24"/>
        </w:rPr>
        <w:t>След представяне на извадка от входящия регистър за постъпилите писмени обосновки, председателят на комисията откри заседанието.</w:t>
      </w:r>
    </w:p>
    <w:p w:rsidR="002701F5" w:rsidRPr="002701F5" w:rsidRDefault="002701F5" w:rsidP="002701F5">
      <w:pPr>
        <w:tabs>
          <w:tab w:val="left" w:pos="0"/>
        </w:tabs>
        <w:ind w:right="-709" w:firstLine="520"/>
        <w:jc w:val="both"/>
        <w:rPr>
          <w:sz w:val="24"/>
          <w:szCs w:val="24"/>
        </w:rPr>
      </w:pPr>
      <w:r w:rsidRPr="002701F5">
        <w:rPr>
          <w:sz w:val="24"/>
          <w:szCs w:val="24"/>
        </w:rPr>
        <w:t xml:space="preserve">Комисията установи, че в деловодството на </w:t>
      </w:r>
      <w:r>
        <w:rPr>
          <w:sz w:val="24"/>
          <w:szCs w:val="24"/>
        </w:rPr>
        <w:t xml:space="preserve">ТП </w:t>
      </w:r>
      <w:r w:rsidRPr="002701F5">
        <w:rPr>
          <w:sz w:val="24"/>
          <w:szCs w:val="24"/>
        </w:rPr>
        <w:t>„</w:t>
      </w:r>
      <w:r>
        <w:rPr>
          <w:sz w:val="24"/>
          <w:szCs w:val="24"/>
        </w:rPr>
        <w:t>ДГС Нова Загора</w:t>
      </w:r>
      <w:r w:rsidRPr="002701F5">
        <w:rPr>
          <w:sz w:val="24"/>
          <w:szCs w:val="24"/>
        </w:rPr>
        <w:t xml:space="preserve">” </w:t>
      </w:r>
      <w:r>
        <w:rPr>
          <w:sz w:val="24"/>
          <w:szCs w:val="24"/>
        </w:rPr>
        <w:t xml:space="preserve">в </w:t>
      </w:r>
      <w:r w:rsidRPr="002701F5">
        <w:rPr>
          <w:sz w:val="24"/>
          <w:szCs w:val="24"/>
        </w:rPr>
        <w:t xml:space="preserve">определеният от комисията с протокола й от заседанието, проведено на </w:t>
      </w:r>
      <w:r>
        <w:rPr>
          <w:sz w:val="24"/>
          <w:szCs w:val="24"/>
        </w:rPr>
        <w:t>19</w:t>
      </w:r>
      <w:r w:rsidRPr="002701F5">
        <w:rPr>
          <w:sz w:val="24"/>
          <w:szCs w:val="24"/>
        </w:rPr>
        <w:t>.1</w:t>
      </w:r>
      <w:r>
        <w:rPr>
          <w:sz w:val="24"/>
          <w:szCs w:val="24"/>
        </w:rPr>
        <w:t>2</w:t>
      </w:r>
      <w:r w:rsidRPr="002701F5">
        <w:rPr>
          <w:sz w:val="24"/>
          <w:szCs w:val="24"/>
        </w:rPr>
        <w:t>.201</w:t>
      </w:r>
      <w:r>
        <w:rPr>
          <w:sz w:val="24"/>
          <w:szCs w:val="24"/>
        </w:rPr>
        <w:t xml:space="preserve">9 </w:t>
      </w:r>
      <w:r w:rsidRPr="002701F5">
        <w:rPr>
          <w:sz w:val="24"/>
          <w:szCs w:val="24"/>
        </w:rPr>
        <w:t xml:space="preserve">г. 5 – дневен срок, считано от изпращане на протокола, са постъпили писмени обосновки от участниците в процедурата, както следва:  </w:t>
      </w:r>
    </w:p>
    <w:p w:rsidR="002701F5" w:rsidRPr="002701F5" w:rsidRDefault="002701F5" w:rsidP="002701F5">
      <w:pPr>
        <w:pStyle w:val="ac"/>
        <w:widowControl w:val="0"/>
        <w:numPr>
          <w:ilvl w:val="0"/>
          <w:numId w:val="21"/>
        </w:numPr>
        <w:tabs>
          <w:tab w:val="left" w:pos="0"/>
        </w:tabs>
        <w:ind w:left="0" w:right="-709" w:firstLine="520"/>
        <w:contextualSpacing w:val="0"/>
        <w:jc w:val="both"/>
        <w:rPr>
          <w:sz w:val="24"/>
          <w:szCs w:val="24"/>
        </w:rPr>
      </w:pPr>
      <w:r w:rsidRPr="002701F5">
        <w:rPr>
          <w:b/>
          <w:sz w:val="24"/>
          <w:szCs w:val="24"/>
        </w:rPr>
        <w:t xml:space="preserve"> </w:t>
      </w:r>
      <w:r w:rsidRPr="00860CC3">
        <w:rPr>
          <w:b/>
          <w:bCs/>
          <w:sz w:val="24"/>
          <w:szCs w:val="24"/>
        </w:rPr>
        <w:t>„АСМ ЕНЕРДЖИ” ООД, ЕИК:</w:t>
      </w:r>
      <w:r w:rsidRPr="00860CC3">
        <w:rPr>
          <w:b/>
          <w:sz w:val="24"/>
          <w:szCs w:val="24"/>
        </w:rPr>
        <w:t xml:space="preserve"> </w:t>
      </w:r>
      <w:r w:rsidRPr="00860CC3">
        <w:rPr>
          <w:b/>
          <w:sz w:val="24"/>
          <w:szCs w:val="24"/>
          <w:lang w:val="en-US"/>
        </w:rPr>
        <w:t>202836900</w:t>
      </w:r>
      <w:r w:rsidRPr="002701F5">
        <w:rPr>
          <w:b/>
          <w:sz w:val="24"/>
          <w:szCs w:val="24"/>
        </w:rPr>
        <w:t xml:space="preserve">, </w:t>
      </w:r>
      <w:r w:rsidRPr="002701F5">
        <w:rPr>
          <w:sz w:val="24"/>
          <w:szCs w:val="24"/>
        </w:rPr>
        <w:t xml:space="preserve">регистриран като участник в процедурата под № </w:t>
      </w:r>
      <w:r>
        <w:rPr>
          <w:sz w:val="24"/>
          <w:szCs w:val="24"/>
        </w:rPr>
        <w:t>1</w:t>
      </w:r>
      <w:r w:rsidR="00294522">
        <w:rPr>
          <w:sz w:val="24"/>
          <w:szCs w:val="24"/>
          <w:lang w:val="en-US"/>
        </w:rPr>
        <w:t>.</w:t>
      </w:r>
    </w:p>
    <w:p w:rsidR="00DB5E9E" w:rsidRDefault="00DB5E9E" w:rsidP="00526479">
      <w:pPr>
        <w:ind w:right="-665"/>
        <w:jc w:val="both"/>
        <w:rPr>
          <w:sz w:val="24"/>
          <w:szCs w:val="24"/>
        </w:rPr>
      </w:pPr>
    </w:p>
    <w:p w:rsidR="00526479" w:rsidRDefault="00526479" w:rsidP="00526479">
      <w:pPr>
        <w:ind w:right="-665"/>
        <w:jc w:val="both"/>
        <w:rPr>
          <w:sz w:val="24"/>
          <w:szCs w:val="24"/>
        </w:rPr>
      </w:pPr>
      <w:r w:rsidRPr="00E92999">
        <w:rPr>
          <w:sz w:val="24"/>
          <w:szCs w:val="24"/>
        </w:rPr>
        <w:t xml:space="preserve">             Председателят на комисията обяви дневният ред на заседанието:</w:t>
      </w:r>
    </w:p>
    <w:p w:rsidR="00710F70" w:rsidRPr="00E92999" w:rsidRDefault="00710F70" w:rsidP="00526479">
      <w:pPr>
        <w:ind w:right="-665"/>
        <w:jc w:val="both"/>
        <w:rPr>
          <w:sz w:val="24"/>
          <w:szCs w:val="24"/>
        </w:rPr>
      </w:pPr>
    </w:p>
    <w:p w:rsidR="00031279" w:rsidRPr="00031279" w:rsidRDefault="00031279" w:rsidP="00E47D68">
      <w:pPr>
        <w:pStyle w:val="22"/>
        <w:numPr>
          <w:ilvl w:val="0"/>
          <w:numId w:val="1"/>
        </w:numPr>
        <w:shd w:val="clear" w:color="auto" w:fill="auto"/>
        <w:tabs>
          <w:tab w:val="left" w:pos="0"/>
        </w:tabs>
        <w:spacing w:before="0" w:after="0" w:line="240" w:lineRule="auto"/>
        <w:ind w:right="-709" w:firstLine="520"/>
        <w:rPr>
          <w:rFonts w:ascii="Times New Roman" w:hAnsi="Times New Roman" w:cs="Times New Roman"/>
          <w:sz w:val="24"/>
          <w:szCs w:val="24"/>
        </w:rPr>
      </w:pPr>
      <w:r w:rsidRPr="00031279">
        <w:rPr>
          <w:rFonts w:ascii="Times New Roman" w:eastAsia="Calibri" w:hAnsi="Times New Roman" w:cs="Times New Roman"/>
        </w:rPr>
        <w:t xml:space="preserve">  </w:t>
      </w:r>
      <w:r w:rsidRPr="00031279">
        <w:rPr>
          <w:rFonts w:ascii="Times New Roman" w:eastAsia="Calibri" w:hAnsi="Times New Roman" w:cs="Times New Roman"/>
          <w:sz w:val="24"/>
          <w:szCs w:val="24"/>
        </w:rPr>
        <w:t xml:space="preserve">Разглеждане на </w:t>
      </w:r>
      <w:r w:rsidRPr="00031279">
        <w:rPr>
          <w:rFonts w:ascii="Times New Roman" w:hAnsi="Times New Roman" w:cs="Times New Roman"/>
          <w:sz w:val="24"/>
          <w:szCs w:val="24"/>
        </w:rPr>
        <w:t>представените подробни писмени обосновки за начина на образуване на числовите показатели за оценка в изпълнение на задължителната разпо</w:t>
      </w:r>
      <w:r w:rsidRPr="00031279">
        <w:rPr>
          <w:rFonts w:ascii="Times New Roman" w:hAnsi="Times New Roman" w:cs="Times New Roman"/>
          <w:sz w:val="24"/>
          <w:szCs w:val="24"/>
        </w:rPr>
        <w:softHyphen/>
        <w:t>редба на чл.7</w:t>
      </w:r>
      <w:r w:rsidR="008C150C">
        <w:rPr>
          <w:rFonts w:ascii="Times New Roman" w:hAnsi="Times New Roman" w:cs="Times New Roman"/>
          <w:sz w:val="24"/>
          <w:szCs w:val="24"/>
        </w:rPr>
        <w:t>0</w:t>
      </w:r>
      <w:r w:rsidRPr="00031279">
        <w:rPr>
          <w:rFonts w:ascii="Times New Roman" w:hAnsi="Times New Roman" w:cs="Times New Roman"/>
          <w:sz w:val="24"/>
          <w:szCs w:val="24"/>
        </w:rPr>
        <w:t>, ал. 1</w:t>
      </w:r>
      <w:r w:rsidR="008C150C">
        <w:rPr>
          <w:rFonts w:ascii="Times New Roman" w:hAnsi="Times New Roman" w:cs="Times New Roman"/>
          <w:sz w:val="24"/>
          <w:szCs w:val="24"/>
        </w:rPr>
        <w:t xml:space="preserve"> и във връзка с чл. 72, ал.1</w:t>
      </w:r>
      <w:r w:rsidRPr="00031279">
        <w:rPr>
          <w:rFonts w:ascii="Times New Roman" w:hAnsi="Times New Roman" w:cs="Times New Roman"/>
          <w:sz w:val="24"/>
          <w:szCs w:val="24"/>
        </w:rPr>
        <w:t xml:space="preserve"> от ЗОП.</w:t>
      </w:r>
    </w:p>
    <w:p w:rsidR="00526479" w:rsidRPr="00E92999" w:rsidRDefault="00031279" w:rsidP="00526479">
      <w:pPr>
        <w:shd w:val="clear" w:color="auto" w:fill="FFFFFF"/>
        <w:ind w:right="-658" w:firstLine="567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2</w:t>
      </w:r>
      <w:r w:rsidR="00526479" w:rsidRPr="00E92999">
        <w:rPr>
          <w:b/>
          <w:bCs/>
          <w:sz w:val="24"/>
          <w:szCs w:val="24"/>
        </w:rPr>
        <w:t>.</w:t>
      </w:r>
      <w:r w:rsidR="00526479" w:rsidRPr="00E92999">
        <w:rPr>
          <w:sz w:val="24"/>
          <w:szCs w:val="24"/>
        </w:rPr>
        <w:t xml:space="preserve"> </w:t>
      </w:r>
      <w:r>
        <w:rPr>
          <w:sz w:val="24"/>
          <w:szCs w:val="24"/>
        </w:rPr>
        <w:t>Оценка</w:t>
      </w:r>
      <w:r w:rsidR="0073585A" w:rsidRPr="0073585A">
        <w:rPr>
          <w:sz w:val="24"/>
          <w:szCs w:val="24"/>
        </w:rPr>
        <w:t xml:space="preserve"> на ценовите предложения</w:t>
      </w:r>
      <w:r w:rsidR="00526479" w:rsidRPr="00E92999">
        <w:rPr>
          <w:sz w:val="24"/>
          <w:szCs w:val="24"/>
        </w:rPr>
        <w:t xml:space="preserve"> на допуснатите участници съгласно утвърден</w:t>
      </w:r>
      <w:r w:rsidR="00053C01">
        <w:rPr>
          <w:sz w:val="24"/>
          <w:szCs w:val="24"/>
        </w:rPr>
        <w:t>и</w:t>
      </w:r>
      <w:r w:rsidR="00526479" w:rsidRPr="00E92999">
        <w:rPr>
          <w:sz w:val="24"/>
          <w:szCs w:val="24"/>
        </w:rPr>
        <w:t>т</w:t>
      </w:r>
      <w:r w:rsidR="00053C01">
        <w:rPr>
          <w:sz w:val="24"/>
          <w:szCs w:val="24"/>
        </w:rPr>
        <w:t>е критерии (</w:t>
      </w:r>
      <w:r w:rsidR="00526479" w:rsidRPr="00E92999">
        <w:rPr>
          <w:sz w:val="24"/>
          <w:szCs w:val="24"/>
        </w:rPr>
        <w:t>„Методика”</w:t>
      </w:r>
      <w:r w:rsidR="00053C01">
        <w:rPr>
          <w:sz w:val="24"/>
          <w:szCs w:val="24"/>
        </w:rPr>
        <w:t>)</w:t>
      </w:r>
      <w:r w:rsidR="00526479" w:rsidRPr="00E92999">
        <w:rPr>
          <w:sz w:val="24"/>
          <w:szCs w:val="24"/>
        </w:rPr>
        <w:t xml:space="preserve">.  </w:t>
      </w:r>
    </w:p>
    <w:p w:rsidR="00646204" w:rsidRDefault="00646204" w:rsidP="00541DDE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eastAsia="Calibri" w:hAnsi="Times New Roman" w:cs="Times New Roman"/>
          <w:b/>
          <w:sz w:val="24"/>
          <w:szCs w:val="24"/>
        </w:rPr>
      </w:pPr>
    </w:p>
    <w:p w:rsidR="008F57DA" w:rsidRDefault="00541DDE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eastAsia="Calibri" w:hAnsi="Times New Roman" w:cs="Times New Roman"/>
          <w:b/>
          <w:sz w:val="24"/>
          <w:szCs w:val="24"/>
        </w:rPr>
      </w:pPr>
      <w:r w:rsidRPr="00541DDE">
        <w:rPr>
          <w:rFonts w:ascii="Times New Roman" w:eastAsia="Calibri" w:hAnsi="Times New Roman" w:cs="Times New Roman"/>
          <w:b/>
          <w:sz w:val="24"/>
          <w:szCs w:val="24"/>
        </w:rPr>
        <w:t xml:space="preserve">Комисията констатира следното: </w:t>
      </w:r>
    </w:p>
    <w:p w:rsidR="00AC532A" w:rsidRDefault="00AC532A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1E12" w:rsidRDefault="00AC532A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eastAsia="Calibri" w:hAnsi="Times New Roman" w:cs="Times New Roman"/>
          <w:b/>
          <w:sz w:val="24"/>
          <w:szCs w:val="24"/>
        </w:rPr>
      </w:pPr>
      <w:r w:rsidRPr="00AC532A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т. 1 от дневния ред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81E12" w:rsidRPr="00A81E12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8C150C" w:rsidRPr="008C150C">
        <w:rPr>
          <w:rFonts w:ascii="Times New Roman" w:eastAsia="Calibri" w:hAnsi="Times New Roman" w:cs="Times New Roman"/>
          <w:b/>
          <w:sz w:val="24"/>
          <w:szCs w:val="24"/>
        </w:rPr>
        <w:t xml:space="preserve">Разглеждане на </w:t>
      </w:r>
      <w:r w:rsidR="008C150C" w:rsidRPr="008C150C">
        <w:rPr>
          <w:rFonts w:ascii="Times New Roman" w:hAnsi="Times New Roman" w:cs="Times New Roman"/>
          <w:b/>
          <w:sz w:val="24"/>
          <w:szCs w:val="24"/>
        </w:rPr>
        <w:t>представените подробни писмени обосновки за начина на образуване на числовите показатели за оценка в изпълнение на задължителната разпо</w:t>
      </w:r>
      <w:r w:rsidR="008C150C" w:rsidRPr="008C150C">
        <w:rPr>
          <w:rFonts w:ascii="Times New Roman" w:hAnsi="Times New Roman" w:cs="Times New Roman"/>
          <w:b/>
          <w:sz w:val="24"/>
          <w:szCs w:val="24"/>
        </w:rPr>
        <w:softHyphen/>
        <w:t>редба на чл.7</w:t>
      </w:r>
      <w:r w:rsidR="00294522">
        <w:rPr>
          <w:rFonts w:ascii="Times New Roman" w:hAnsi="Times New Roman" w:cs="Times New Roman"/>
          <w:b/>
          <w:sz w:val="24"/>
          <w:szCs w:val="24"/>
          <w:lang w:val="en-US"/>
        </w:rPr>
        <w:t>0</w:t>
      </w:r>
      <w:r w:rsidR="008C150C" w:rsidRPr="008C150C">
        <w:rPr>
          <w:rFonts w:ascii="Times New Roman" w:hAnsi="Times New Roman" w:cs="Times New Roman"/>
          <w:b/>
          <w:sz w:val="24"/>
          <w:szCs w:val="24"/>
        </w:rPr>
        <w:t>, ал. 1</w:t>
      </w:r>
      <w:r w:rsidR="002945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94522">
        <w:rPr>
          <w:rFonts w:ascii="Times New Roman" w:hAnsi="Times New Roman" w:cs="Times New Roman"/>
          <w:b/>
          <w:sz w:val="24"/>
          <w:szCs w:val="24"/>
        </w:rPr>
        <w:t>и във връзка с чл. 72, ал.1</w:t>
      </w:r>
      <w:r w:rsidR="008C150C" w:rsidRPr="008C150C">
        <w:rPr>
          <w:rFonts w:ascii="Times New Roman" w:hAnsi="Times New Roman" w:cs="Times New Roman"/>
          <w:b/>
          <w:sz w:val="24"/>
          <w:szCs w:val="24"/>
        </w:rPr>
        <w:t xml:space="preserve"> от ЗОП.</w:t>
      </w:r>
    </w:p>
    <w:p w:rsidR="00A81E12" w:rsidRDefault="00A81E12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eastAsia="Calibri" w:hAnsi="Times New Roman" w:cs="Times New Roman"/>
          <w:b/>
          <w:sz w:val="24"/>
          <w:szCs w:val="24"/>
        </w:rPr>
      </w:pPr>
    </w:p>
    <w:p w:rsidR="00A82644" w:rsidRDefault="00AC532A" w:rsidP="008F57D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</w:t>
      </w:r>
      <w:r w:rsidR="00541DDE" w:rsidRPr="008F57DA">
        <w:rPr>
          <w:rFonts w:ascii="Times New Roman" w:hAnsi="Times New Roman" w:cs="Times New Roman"/>
          <w:b/>
          <w:sz w:val="24"/>
          <w:szCs w:val="24"/>
        </w:rPr>
        <w:t xml:space="preserve">а Участник № 1 - </w:t>
      </w:r>
      <w:r w:rsidR="00860CC3" w:rsidRPr="00860CC3">
        <w:rPr>
          <w:rFonts w:ascii="Times New Roman" w:hAnsi="Times New Roman" w:cs="Times New Roman"/>
          <w:b/>
          <w:bCs/>
          <w:sz w:val="24"/>
          <w:szCs w:val="24"/>
        </w:rPr>
        <w:t>„АСМ ЕНЕРДЖИ” ООД, ЕИК:</w:t>
      </w:r>
      <w:r w:rsidR="00860CC3" w:rsidRPr="00860C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CC3" w:rsidRPr="00860CC3">
        <w:rPr>
          <w:rFonts w:ascii="Times New Roman" w:hAnsi="Times New Roman" w:cs="Times New Roman"/>
          <w:b/>
          <w:sz w:val="24"/>
          <w:szCs w:val="24"/>
          <w:lang w:val="en-US"/>
        </w:rPr>
        <w:t>202836900</w:t>
      </w:r>
      <w:r w:rsidR="00D235B0">
        <w:rPr>
          <w:rFonts w:ascii="Times New Roman" w:hAnsi="Times New Roman" w:cs="Times New Roman"/>
          <w:b/>
          <w:sz w:val="24"/>
          <w:szCs w:val="24"/>
        </w:rPr>
        <w:t>:</w:t>
      </w:r>
      <w:r w:rsidR="00541DDE" w:rsidRPr="008F57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532A" w:rsidRPr="008C150C" w:rsidRDefault="00AC532A" w:rsidP="00AC532A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основание чл. </w:t>
      </w:r>
      <w:r w:rsidR="008C150C">
        <w:rPr>
          <w:rFonts w:ascii="Times New Roman" w:hAnsi="Times New Roman" w:cs="Times New Roman"/>
          <w:sz w:val="24"/>
          <w:szCs w:val="24"/>
        </w:rPr>
        <w:t>7</w:t>
      </w:r>
      <w:r w:rsidR="0024676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 ал.</w:t>
      </w:r>
      <w:r w:rsidR="008C150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от ЗОП участникът</w:t>
      </w:r>
      <w:r w:rsidRPr="00CD4494">
        <w:rPr>
          <w:rFonts w:ascii="Times New Roman" w:hAnsi="Times New Roman" w:cs="Times New Roman"/>
          <w:b/>
        </w:rPr>
        <w:t xml:space="preserve"> </w:t>
      </w:r>
      <w:r w:rsidR="00860CC3" w:rsidRPr="00860CC3">
        <w:rPr>
          <w:rFonts w:ascii="Times New Roman" w:hAnsi="Times New Roman" w:cs="Times New Roman"/>
          <w:b/>
          <w:bCs/>
          <w:sz w:val="24"/>
          <w:szCs w:val="24"/>
        </w:rPr>
        <w:t xml:space="preserve">„АСМ </w:t>
      </w:r>
      <w:proofErr w:type="spellStart"/>
      <w:r w:rsidR="00860CC3" w:rsidRPr="00860CC3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294522">
        <w:rPr>
          <w:rFonts w:ascii="Times New Roman" w:hAnsi="Times New Roman" w:cs="Times New Roman"/>
          <w:b/>
          <w:bCs/>
          <w:sz w:val="24"/>
          <w:szCs w:val="24"/>
        </w:rPr>
        <w:t>нерджи</w:t>
      </w:r>
      <w:proofErr w:type="spellEnd"/>
      <w:r w:rsidR="00860CC3" w:rsidRPr="00860CC3">
        <w:rPr>
          <w:rFonts w:ascii="Times New Roman" w:hAnsi="Times New Roman" w:cs="Times New Roman"/>
          <w:b/>
          <w:bCs/>
          <w:sz w:val="24"/>
          <w:szCs w:val="24"/>
        </w:rPr>
        <w:t>” ООД, ЕИК:</w:t>
      </w:r>
      <w:r w:rsidR="00860CC3" w:rsidRPr="00860C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CC3" w:rsidRPr="00860CC3">
        <w:rPr>
          <w:rFonts w:ascii="Times New Roman" w:hAnsi="Times New Roman" w:cs="Times New Roman"/>
          <w:b/>
          <w:sz w:val="24"/>
          <w:szCs w:val="24"/>
          <w:lang w:val="en-US"/>
        </w:rPr>
        <w:t>202836900</w:t>
      </w:r>
      <w:r w:rsidR="00860CC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представи в определения срок </w:t>
      </w:r>
      <w:r w:rsidR="008C150C" w:rsidRPr="008C150C">
        <w:rPr>
          <w:rFonts w:ascii="Times New Roman" w:hAnsi="Times New Roman" w:cs="Times New Roman"/>
          <w:sz w:val="24"/>
          <w:szCs w:val="24"/>
        </w:rPr>
        <w:t xml:space="preserve">подробна писмена обосновка, относно </w:t>
      </w:r>
      <w:r w:rsidR="008C150C" w:rsidRPr="008C150C">
        <w:rPr>
          <w:rFonts w:ascii="Times New Roman" w:hAnsi="Times New Roman" w:cs="Times New Roman"/>
          <w:b/>
          <w:sz w:val="24"/>
          <w:szCs w:val="24"/>
        </w:rPr>
        <w:t>предложената</w:t>
      </w:r>
      <w:r w:rsidR="008C150C" w:rsidRPr="008C150C">
        <w:rPr>
          <w:rFonts w:ascii="Times New Roman" w:hAnsi="Times New Roman" w:cs="Times New Roman"/>
          <w:sz w:val="24"/>
          <w:szCs w:val="24"/>
        </w:rPr>
        <w:t xml:space="preserve">  </w:t>
      </w:r>
      <w:r w:rsidR="008C150C" w:rsidRPr="008C150C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цена за консумиран 1 </w:t>
      </w:r>
      <w:proofErr w:type="spellStart"/>
      <w:r w:rsidR="008C150C" w:rsidRPr="008C150C">
        <w:rPr>
          <w:rFonts w:ascii="Times New Roman" w:hAnsi="Times New Roman" w:cs="Times New Roman"/>
          <w:b/>
          <w:sz w:val="24"/>
          <w:szCs w:val="24"/>
          <w:lang w:eastAsia="bg-BG"/>
        </w:rPr>
        <w:t>kWh</w:t>
      </w:r>
      <w:proofErr w:type="spellEnd"/>
      <w:r w:rsidR="008C150C" w:rsidRPr="008C150C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нощна електроенергия без такса „Задължения към обществото”, акциз и ДДС</w:t>
      </w:r>
      <w:r w:rsidR="008C150C" w:rsidRPr="008C150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(по показател Ц2)</w:t>
      </w:r>
      <w:r w:rsidRPr="008C150C">
        <w:rPr>
          <w:rFonts w:ascii="Times New Roman" w:hAnsi="Times New Roman" w:cs="Times New Roman"/>
          <w:sz w:val="24"/>
          <w:szCs w:val="24"/>
        </w:rPr>
        <w:t>.</w:t>
      </w:r>
    </w:p>
    <w:p w:rsidR="001A6FD5" w:rsidRDefault="001A6FD5" w:rsidP="00AC532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 w:rsidR="0024676E" w:rsidRPr="0024676E">
        <w:rPr>
          <w:rFonts w:ascii="Times New Roman" w:hAnsi="Times New Roman" w:cs="Times New Roman"/>
          <w:sz w:val="24"/>
          <w:szCs w:val="24"/>
        </w:rPr>
        <w:t>Участникът е обосновал предложен</w:t>
      </w:r>
      <w:r w:rsidR="0024676E">
        <w:rPr>
          <w:rFonts w:ascii="Times New Roman" w:hAnsi="Times New Roman" w:cs="Times New Roman"/>
          <w:sz w:val="24"/>
          <w:szCs w:val="24"/>
        </w:rPr>
        <w:t>ата цена</w:t>
      </w:r>
      <w:r w:rsidR="0024676E" w:rsidRPr="0024676E">
        <w:rPr>
          <w:rFonts w:ascii="Times New Roman" w:hAnsi="Times New Roman" w:cs="Times New Roman"/>
          <w:sz w:val="24"/>
          <w:szCs w:val="24"/>
        </w:rPr>
        <w:t xml:space="preserve"> със следните фактори:</w:t>
      </w:r>
      <w:r w:rsidR="0024676E">
        <w:rPr>
          <w:rFonts w:ascii="Times New Roman" w:hAnsi="Times New Roman" w:cs="Times New Roman"/>
          <w:sz w:val="24"/>
          <w:szCs w:val="24"/>
        </w:rPr>
        <w:t xml:space="preserve"> </w:t>
      </w:r>
      <w:r w:rsidR="002F1370">
        <w:rPr>
          <w:rFonts w:ascii="Times New Roman" w:hAnsi="Times New Roman" w:cs="Times New Roman"/>
          <w:sz w:val="24"/>
          <w:szCs w:val="24"/>
        </w:rPr>
        <w:t xml:space="preserve">Икономически особености на производствения процес, на предоставените услуги или на строителния метод: </w:t>
      </w:r>
      <w:r w:rsidR="0024676E">
        <w:rPr>
          <w:rFonts w:ascii="Times New Roman" w:hAnsi="Times New Roman" w:cs="Times New Roman"/>
          <w:sz w:val="24"/>
          <w:szCs w:val="24"/>
        </w:rPr>
        <w:t>„</w:t>
      </w:r>
      <w:r w:rsidR="00C9776B">
        <w:rPr>
          <w:rFonts w:ascii="Times New Roman" w:hAnsi="Times New Roman" w:cs="Times New Roman"/>
          <w:sz w:val="24"/>
          <w:szCs w:val="24"/>
        </w:rPr>
        <w:t xml:space="preserve">АСМ </w:t>
      </w:r>
      <w:proofErr w:type="spellStart"/>
      <w:r w:rsidR="00C9776B">
        <w:rPr>
          <w:rFonts w:ascii="Times New Roman" w:hAnsi="Times New Roman" w:cs="Times New Roman"/>
          <w:sz w:val="24"/>
          <w:szCs w:val="24"/>
        </w:rPr>
        <w:t>Ен</w:t>
      </w:r>
      <w:r w:rsidR="0024676E">
        <w:rPr>
          <w:rFonts w:ascii="Times New Roman" w:hAnsi="Times New Roman" w:cs="Times New Roman"/>
          <w:sz w:val="24"/>
          <w:szCs w:val="24"/>
        </w:rPr>
        <w:t>ерджи</w:t>
      </w:r>
      <w:proofErr w:type="spellEnd"/>
      <w:r w:rsidR="0024676E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ООД е направило изчисления ос</w:t>
      </w:r>
      <w:r w:rsidR="0024676E">
        <w:rPr>
          <w:rFonts w:ascii="Times New Roman" w:hAnsi="Times New Roman" w:cs="Times New Roman"/>
          <w:sz w:val="24"/>
          <w:szCs w:val="24"/>
        </w:rPr>
        <w:t xml:space="preserve">новани на количествата електрическа енергия, заявени </w:t>
      </w:r>
      <w:r>
        <w:rPr>
          <w:rFonts w:ascii="Times New Roman" w:hAnsi="Times New Roman" w:cs="Times New Roman"/>
          <w:sz w:val="24"/>
          <w:szCs w:val="24"/>
        </w:rPr>
        <w:t xml:space="preserve">от Възложителя в Приложение № 7 „Техническа спецификация” , а именно 6078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КВтч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25A32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 xml:space="preserve">а година и тяхното разпределение между дневна и нощна енергия, където консумираната дневна енергия е 7,95 пъти повече от нощната. </w:t>
      </w:r>
    </w:p>
    <w:p w:rsidR="001A6FD5" w:rsidRDefault="001A6FD5" w:rsidP="00AC532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Също така са взети предвид и цените за последните няколко месеца на Българската независима енергийна борса (Борсата), от където участника закупува електрическата енергия. Направена е съпоставка между цените на нощната и дневна енергия и прогнози за оптимизации, което им позволява да дадат цена за нощна енергия, която да е различна от дневната и то значително по-ниска, така както е и на Борсата през повечето дни в годината.</w:t>
      </w:r>
    </w:p>
    <w:p w:rsidR="00DA5CB4" w:rsidRDefault="001A6FD5" w:rsidP="00AC532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„АСМ </w:t>
      </w:r>
      <w:proofErr w:type="spellStart"/>
      <w:r>
        <w:rPr>
          <w:rFonts w:ascii="Times New Roman" w:hAnsi="Times New Roman" w:cs="Times New Roman"/>
          <w:sz w:val="24"/>
          <w:szCs w:val="24"/>
        </w:rPr>
        <w:t>Енерджи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ООД поясняват, че в тяхната оферта </w:t>
      </w:r>
      <w:r w:rsidR="00D95B64">
        <w:rPr>
          <w:rFonts w:ascii="Times New Roman" w:hAnsi="Times New Roman" w:cs="Times New Roman"/>
          <w:sz w:val="24"/>
          <w:szCs w:val="24"/>
        </w:rPr>
        <w:t xml:space="preserve">разликата в цената между дневна и нощна енергия е от порядъка на 41,8 % , но трябва да се има в предвид значително по-голямата консумация на електричество през деня, която Възложителя прави. От тук те изчисляват и </w:t>
      </w:r>
      <w:proofErr w:type="spellStart"/>
      <w:r w:rsidR="00D95B64">
        <w:rPr>
          <w:rFonts w:ascii="Times New Roman" w:hAnsi="Times New Roman" w:cs="Times New Roman"/>
          <w:sz w:val="24"/>
          <w:szCs w:val="24"/>
        </w:rPr>
        <w:t>среднопретеглента</w:t>
      </w:r>
      <w:proofErr w:type="spellEnd"/>
      <w:r w:rsidR="00D95B64">
        <w:rPr>
          <w:rFonts w:ascii="Times New Roman" w:hAnsi="Times New Roman" w:cs="Times New Roman"/>
          <w:sz w:val="24"/>
          <w:szCs w:val="24"/>
        </w:rPr>
        <w:t xml:space="preserve"> цена на Възложителя, която според дадената от тях оферта и Приложение № 7, ще е в порядъка на 180,17 лв./</w:t>
      </w:r>
      <w:proofErr w:type="spellStart"/>
      <w:r w:rsidR="00D95B64">
        <w:rPr>
          <w:rFonts w:ascii="Times New Roman" w:hAnsi="Times New Roman" w:cs="Times New Roman"/>
          <w:sz w:val="24"/>
          <w:szCs w:val="24"/>
        </w:rPr>
        <w:t>МВтч</w:t>
      </w:r>
      <w:proofErr w:type="spellEnd"/>
      <w:r w:rsidR="00D95B64">
        <w:rPr>
          <w:rFonts w:ascii="Times New Roman" w:hAnsi="Times New Roman" w:cs="Times New Roman"/>
          <w:sz w:val="24"/>
          <w:szCs w:val="24"/>
        </w:rPr>
        <w:t xml:space="preserve">., което е в рамките на пазарните цени на Борсата. Също така, тази </w:t>
      </w:r>
      <w:proofErr w:type="spellStart"/>
      <w:r w:rsidR="00D95B64">
        <w:rPr>
          <w:rFonts w:ascii="Times New Roman" w:hAnsi="Times New Roman" w:cs="Times New Roman"/>
          <w:sz w:val="24"/>
          <w:szCs w:val="24"/>
        </w:rPr>
        <w:t>среднопретеглена</w:t>
      </w:r>
      <w:proofErr w:type="spellEnd"/>
      <w:r w:rsidR="00D95B64">
        <w:rPr>
          <w:rFonts w:ascii="Times New Roman" w:hAnsi="Times New Roman" w:cs="Times New Roman"/>
          <w:sz w:val="24"/>
          <w:szCs w:val="24"/>
        </w:rPr>
        <w:t xml:space="preserve"> цена е с отклонение 9,02% от </w:t>
      </w:r>
      <w:proofErr w:type="spellStart"/>
      <w:r w:rsidR="00D95B64">
        <w:rPr>
          <w:rFonts w:ascii="Times New Roman" w:hAnsi="Times New Roman" w:cs="Times New Roman"/>
          <w:sz w:val="24"/>
          <w:szCs w:val="24"/>
        </w:rPr>
        <w:t>среднопретеглените</w:t>
      </w:r>
      <w:proofErr w:type="spellEnd"/>
      <w:r w:rsidR="00D95B64">
        <w:rPr>
          <w:rFonts w:ascii="Times New Roman" w:hAnsi="Times New Roman" w:cs="Times New Roman"/>
          <w:sz w:val="24"/>
          <w:szCs w:val="24"/>
        </w:rPr>
        <w:t xml:space="preserve"> цени на останалите класирани участници, което е значително по-малко от регламентираните 20 %.</w:t>
      </w:r>
    </w:p>
    <w:p w:rsidR="001A6FD5" w:rsidRDefault="00DA5CB4" w:rsidP="00AC532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Също така участникът отбелязва, че</w:t>
      </w:r>
      <w:r w:rsidR="002F1370">
        <w:rPr>
          <w:rFonts w:ascii="Times New Roman" w:hAnsi="Times New Roman" w:cs="Times New Roman"/>
          <w:sz w:val="24"/>
          <w:szCs w:val="24"/>
        </w:rPr>
        <w:t xml:space="preserve"> относно спазването на задълженията по чл. 115 от ЗОП </w:t>
      </w:r>
      <w:r>
        <w:rPr>
          <w:rFonts w:ascii="Times New Roman" w:hAnsi="Times New Roman" w:cs="Times New Roman"/>
          <w:sz w:val="24"/>
          <w:szCs w:val="24"/>
        </w:rPr>
        <w:t>в ЕЕДОП е декларирал, че спазва всички нормативни изисквания, вкл. тези свързани с опазване на околната среда, социалното и трудовото право, приложими колективни споразумения и/или разпоредби на международното екологично, социално и трудово право.</w:t>
      </w:r>
    </w:p>
    <w:p w:rsidR="00C06F6B" w:rsidRDefault="00C06F6B" w:rsidP="00AC532A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</w:p>
    <w:p w:rsidR="00C06F6B" w:rsidRPr="00C06F6B" w:rsidRDefault="00C06F6B" w:rsidP="00C06F6B">
      <w:pPr>
        <w:pStyle w:val="22"/>
        <w:shd w:val="clear" w:color="auto" w:fill="auto"/>
        <w:spacing w:before="0" w:after="0" w:line="240" w:lineRule="auto"/>
        <w:ind w:right="-567" w:firstLine="708"/>
        <w:rPr>
          <w:rFonts w:ascii="Times New Roman" w:hAnsi="Times New Roman" w:cs="Times New Roman"/>
          <w:sz w:val="24"/>
          <w:szCs w:val="24"/>
        </w:rPr>
      </w:pPr>
      <w:r w:rsidRPr="00C06F6B">
        <w:rPr>
          <w:rFonts w:ascii="Times New Roman" w:hAnsi="Times New Roman" w:cs="Times New Roman"/>
          <w:sz w:val="24"/>
          <w:szCs w:val="24"/>
        </w:rPr>
        <w:t>След като разгледа и обсъди представената обосновка, Комисията РЕШИ:</w:t>
      </w:r>
    </w:p>
    <w:p w:rsidR="00C06F6B" w:rsidRPr="00C06F6B" w:rsidRDefault="00C06F6B" w:rsidP="00C06F6B">
      <w:pPr>
        <w:pStyle w:val="22"/>
        <w:shd w:val="clear" w:color="auto" w:fill="auto"/>
        <w:spacing w:before="0" w:after="0"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C06F6B">
        <w:rPr>
          <w:rFonts w:ascii="Times New Roman" w:hAnsi="Times New Roman" w:cs="Times New Roman"/>
          <w:sz w:val="24"/>
          <w:szCs w:val="24"/>
        </w:rPr>
        <w:t xml:space="preserve"> </w:t>
      </w:r>
      <w:r w:rsidRPr="00C06F6B">
        <w:rPr>
          <w:rFonts w:ascii="Times New Roman" w:hAnsi="Times New Roman" w:cs="Times New Roman"/>
          <w:sz w:val="24"/>
          <w:szCs w:val="24"/>
        </w:rPr>
        <w:tab/>
        <w:t xml:space="preserve">Приема писмената обосновка на участника </w:t>
      </w:r>
      <w:r w:rsidR="003651CC">
        <w:rPr>
          <w:rFonts w:ascii="Times New Roman" w:hAnsi="Times New Roman" w:cs="Times New Roman"/>
          <w:sz w:val="24"/>
          <w:szCs w:val="24"/>
        </w:rPr>
        <w:t xml:space="preserve">„АСМ </w:t>
      </w:r>
      <w:proofErr w:type="spellStart"/>
      <w:r w:rsidR="003651CC">
        <w:rPr>
          <w:rFonts w:ascii="Times New Roman" w:hAnsi="Times New Roman" w:cs="Times New Roman"/>
          <w:sz w:val="24"/>
          <w:szCs w:val="24"/>
        </w:rPr>
        <w:t>Енерджи</w:t>
      </w:r>
      <w:proofErr w:type="spellEnd"/>
      <w:r w:rsidR="003651CC">
        <w:rPr>
          <w:rFonts w:ascii="Times New Roman" w:hAnsi="Times New Roman" w:cs="Times New Roman"/>
          <w:sz w:val="24"/>
          <w:szCs w:val="24"/>
        </w:rPr>
        <w:t>” ООД</w:t>
      </w:r>
      <w:r w:rsidRPr="00C06F6B">
        <w:rPr>
          <w:rFonts w:ascii="Times New Roman" w:hAnsi="Times New Roman" w:cs="Times New Roman"/>
          <w:sz w:val="24"/>
          <w:szCs w:val="24"/>
        </w:rPr>
        <w:t xml:space="preserve"> </w:t>
      </w:r>
      <w:r w:rsidR="003651CC">
        <w:rPr>
          <w:rFonts w:ascii="Times New Roman" w:hAnsi="Times New Roman" w:cs="Times New Roman"/>
          <w:sz w:val="24"/>
          <w:szCs w:val="24"/>
        </w:rPr>
        <w:t xml:space="preserve">  </w:t>
      </w:r>
      <w:r w:rsidRPr="00C06F6B">
        <w:rPr>
          <w:rFonts w:ascii="Times New Roman" w:hAnsi="Times New Roman" w:cs="Times New Roman"/>
          <w:sz w:val="24"/>
          <w:szCs w:val="24"/>
        </w:rPr>
        <w:t>на осно</w:t>
      </w:r>
      <w:r w:rsidRPr="00C06F6B">
        <w:rPr>
          <w:rFonts w:ascii="Times New Roman" w:hAnsi="Times New Roman" w:cs="Times New Roman"/>
          <w:sz w:val="24"/>
          <w:szCs w:val="24"/>
        </w:rPr>
        <w:softHyphen/>
        <w:t xml:space="preserve">вание чл. 72, ал.2, т. </w:t>
      </w:r>
      <w:r w:rsidR="00325A32">
        <w:rPr>
          <w:rFonts w:ascii="Times New Roman" w:hAnsi="Times New Roman" w:cs="Times New Roman"/>
          <w:sz w:val="24"/>
          <w:szCs w:val="24"/>
        </w:rPr>
        <w:t>1</w:t>
      </w:r>
      <w:r w:rsidRPr="00C06F6B">
        <w:rPr>
          <w:rFonts w:ascii="Times New Roman" w:hAnsi="Times New Roman" w:cs="Times New Roman"/>
          <w:sz w:val="24"/>
          <w:szCs w:val="24"/>
        </w:rPr>
        <w:t xml:space="preserve"> и т.</w:t>
      </w:r>
      <w:r w:rsidR="00325A32">
        <w:rPr>
          <w:rFonts w:ascii="Times New Roman" w:hAnsi="Times New Roman" w:cs="Times New Roman"/>
          <w:sz w:val="24"/>
          <w:szCs w:val="24"/>
        </w:rPr>
        <w:t>4</w:t>
      </w:r>
      <w:r w:rsidRPr="00C06F6B">
        <w:rPr>
          <w:rFonts w:ascii="Times New Roman" w:hAnsi="Times New Roman" w:cs="Times New Roman"/>
          <w:sz w:val="24"/>
          <w:szCs w:val="24"/>
        </w:rPr>
        <w:t xml:space="preserve"> от Закона за обществените поръчки. </w:t>
      </w:r>
    </w:p>
    <w:p w:rsidR="00C06F6B" w:rsidRPr="00C06F6B" w:rsidRDefault="00C06F6B" w:rsidP="00C06F6B">
      <w:pPr>
        <w:pStyle w:val="22"/>
        <w:shd w:val="clear" w:color="auto" w:fill="auto"/>
        <w:spacing w:before="0" w:after="0" w:line="240" w:lineRule="auto"/>
        <w:ind w:right="-567"/>
        <w:rPr>
          <w:rFonts w:ascii="Times New Roman" w:hAnsi="Times New Roman" w:cs="Times New Roman"/>
          <w:sz w:val="24"/>
          <w:szCs w:val="24"/>
        </w:rPr>
      </w:pPr>
      <w:r w:rsidRPr="00C06F6B">
        <w:rPr>
          <w:rFonts w:ascii="Times New Roman" w:hAnsi="Times New Roman" w:cs="Times New Roman"/>
          <w:sz w:val="24"/>
          <w:szCs w:val="24"/>
        </w:rPr>
        <w:t xml:space="preserve">           Основания за отстраняване от по-нататъшно участие не са налице, поради което комисията взе следното решение: Допуска участника до оценяване на </w:t>
      </w:r>
      <w:r w:rsidR="001C52EE">
        <w:rPr>
          <w:rFonts w:ascii="Times New Roman" w:hAnsi="Times New Roman" w:cs="Times New Roman"/>
          <w:sz w:val="24"/>
          <w:szCs w:val="24"/>
        </w:rPr>
        <w:t>ценовото</w:t>
      </w:r>
      <w:r w:rsidRPr="00C06F6B">
        <w:rPr>
          <w:rFonts w:ascii="Times New Roman" w:hAnsi="Times New Roman" w:cs="Times New Roman"/>
          <w:sz w:val="24"/>
          <w:szCs w:val="24"/>
        </w:rPr>
        <w:t xml:space="preserve"> предложение.  </w:t>
      </w:r>
    </w:p>
    <w:p w:rsidR="00611A5C" w:rsidRPr="00294522" w:rsidRDefault="00611A5C" w:rsidP="00294522">
      <w:pPr>
        <w:pStyle w:val="22"/>
        <w:shd w:val="clear" w:color="auto" w:fill="auto"/>
        <w:tabs>
          <w:tab w:val="left" w:pos="1018"/>
        </w:tabs>
        <w:spacing w:before="0" w:after="0" w:line="240" w:lineRule="auto"/>
        <w:ind w:right="-538"/>
        <w:rPr>
          <w:rFonts w:ascii="Times New Roman" w:hAnsi="Times New Roman" w:cs="Times New Roman"/>
          <w:sz w:val="24"/>
          <w:szCs w:val="24"/>
        </w:rPr>
      </w:pPr>
    </w:p>
    <w:p w:rsidR="007C1374" w:rsidRPr="00A81E12" w:rsidRDefault="00B24DE4" w:rsidP="00B24DE4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eastAsia="Calibri" w:hAnsi="Times New Roman" w:cs="Times New Roman"/>
          <w:b w:val="0"/>
          <w:sz w:val="24"/>
          <w:szCs w:val="24"/>
          <w:u w:val="single"/>
        </w:rPr>
      </w:pPr>
      <w:r w:rsidRPr="00AC532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По т. </w:t>
      </w:r>
      <w:r w:rsidR="008D5DE1">
        <w:rPr>
          <w:rFonts w:ascii="Times New Roman" w:eastAsia="Calibri" w:hAnsi="Times New Roman" w:cs="Times New Roman"/>
          <w:sz w:val="24"/>
          <w:szCs w:val="24"/>
          <w:u w:val="single"/>
        </w:rPr>
        <w:t>2</w:t>
      </w:r>
      <w:r w:rsidRPr="00AC532A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от дневния ред</w:t>
      </w:r>
      <w:r w:rsidR="007C1374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="007C1374" w:rsidRPr="00A81E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5DE1" w:rsidRPr="008D5DE1">
        <w:rPr>
          <w:rFonts w:ascii="Times New Roman" w:hAnsi="Times New Roman" w:cs="Times New Roman"/>
          <w:sz w:val="24"/>
          <w:szCs w:val="24"/>
        </w:rPr>
        <w:t>Оценка на ценовите предложения на допуснатите участници съгласно утвърдените критерии („Методика”).</w:t>
      </w:r>
    </w:p>
    <w:p w:rsidR="007C1374" w:rsidRDefault="007C1374" w:rsidP="00B24DE4">
      <w:pPr>
        <w:pStyle w:val="11"/>
        <w:shd w:val="clear" w:color="auto" w:fill="auto"/>
        <w:spacing w:line="240" w:lineRule="auto"/>
        <w:ind w:right="-567" w:firstLine="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CC26F3" w:rsidRDefault="00CC26F3" w:rsidP="00CC26F3">
      <w:pPr>
        <w:pStyle w:val="22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b/>
          <w:sz w:val="24"/>
          <w:szCs w:val="24"/>
        </w:rPr>
      </w:pPr>
      <w:r w:rsidRPr="00E16FCC">
        <w:rPr>
          <w:rFonts w:ascii="Times New Roman" w:hAnsi="Times New Roman" w:cs="Times New Roman"/>
          <w:sz w:val="24"/>
          <w:szCs w:val="24"/>
        </w:rPr>
        <w:t xml:space="preserve">До по - нататъшно участие в процедурата </w:t>
      </w:r>
      <w:r>
        <w:rPr>
          <w:rFonts w:ascii="Times New Roman" w:hAnsi="Times New Roman" w:cs="Times New Roman"/>
          <w:sz w:val="24"/>
          <w:szCs w:val="24"/>
        </w:rPr>
        <w:t xml:space="preserve">са </w:t>
      </w:r>
      <w:r w:rsidRPr="00E16FCC">
        <w:rPr>
          <w:rFonts w:ascii="Times New Roman" w:hAnsi="Times New Roman" w:cs="Times New Roman"/>
          <w:sz w:val="24"/>
          <w:szCs w:val="24"/>
        </w:rPr>
        <w:t>допуснат</w:t>
      </w:r>
      <w:r>
        <w:rPr>
          <w:rFonts w:ascii="Times New Roman" w:hAnsi="Times New Roman" w:cs="Times New Roman"/>
          <w:sz w:val="24"/>
          <w:szCs w:val="24"/>
        </w:rPr>
        <w:t xml:space="preserve">и следните </w:t>
      </w:r>
      <w:r w:rsidRPr="00E16FCC">
        <w:rPr>
          <w:rFonts w:ascii="Times New Roman" w:hAnsi="Times New Roman" w:cs="Times New Roman"/>
          <w:sz w:val="24"/>
          <w:szCs w:val="24"/>
        </w:rPr>
        <w:t>участни</w:t>
      </w:r>
      <w:r>
        <w:rPr>
          <w:rFonts w:ascii="Times New Roman" w:hAnsi="Times New Roman" w:cs="Times New Roman"/>
          <w:sz w:val="24"/>
          <w:szCs w:val="24"/>
        </w:rPr>
        <w:t>ци</w:t>
      </w:r>
      <w:r w:rsidRPr="00E16FCC">
        <w:rPr>
          <w:rFonts w:ascii="Times New Roman" w:hAnsi="Times New Roman" w:cs="Times New Roman"/>
          <w:sz w:val="24"/>
          <w:szCs w:val="24"/>
        </w:rPr>
        <w:t xml:space="preserve">: </w:t>
      </w:r>
      <w:r w:rsidR="00E774E3" w:rsidRPr="006F30D8">
        <w:rPr>
          <w:rFonts w:ascii="Times New Roman" w:hAnsi="Times New Roman" w:cs="Times New Roman"/>
          <w:b/>
          <w:bCs/>
          <w:sz w:val="24"/>
          <w:szCs w:val="24"/>
        </w:rPr>
        <w:t xml:space="preserve">„АСМ </w:t>
      </w:r>
      <w:r w:rsidR="00E774E3" w:rsidRPr="006F30D8">
        <w:rPr>
          <w:rFonts w:ascii="Times New Roman" w:hAnsi="Times New Roman" w:cs="Times New Roman"/>
          <w:b/>
          <w:bCs/>
          <w:sz w:val="24"/>
          <w:szCs w:val="24"/>
        </w:rPr>
        <w:lastRenderedPageBreak/>
        <w:t>Е</w:t>
      </w:r>
      <w:r w:rsidR="00E774E3">
        <w:rPr>
          <w:rFonts w:ascii="Times New Roman" w:hAnsi="Times New Roman" w:cs="Times New Roman"/>
          <w:b/>
          <w:bCs/>
          <w:sz w:val="24"/>
          <w:szCs w:val="24"/>
        </w:rPr>
        <w:t>НЕРДЖИ</w:t>
      </w:r>
      <w:r w:rsidR="00E774E3" w:rsidRPr="006F30D8">
        <w:rPr>
          <w:rFonts w:ascii="Times New Roman" w:hAnsi="Times New Roman" w:cs="Times New Roman"/>
          <w:b/>
          <w:bCs/>
          <w:sz w:val="24"/>
          <w:szCs w:val="24"/>
        </w:rPr>
        <w:t>” ООД, „</w:t>
      </w:r>
      <w:r w:rsidR="00E774E3">
        <w:rPr>
          <w:rFonts w:ascii="Times New Roman" w:hAnsi="Times New Roman" w:cs="Times New Roman"/>
          <w:b/>
          <w:bCs/>
          <w:sz w:val="24"/>
          <w:szCs w:val="24"/>
        </w:rPr>
        <w:t>МОСТ ЕНЕРДЖИ</w:t>
      </w:r>
      <w:r w:rsidR="00E774E3" w:rsidRPr="006F30D8">
        <w:rPr>
          <w:rFonts w:ascii="Times New Roman" w:hAnsi="Times New Roman" w:cs="Times New Roman"/>
          <w:b/>
          <w:bCs/>
          <w:sz w:val="24"/>
          <w:szCs w:val="24"/>
        </w:rPr>
        <w:t>” АД и „КУМЕР” ООД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80375" w:rsidRDefault="00280375" w:rsidP="00280375">
      <w:pPr>
        <w:tabs>
          <w:tab w:val="left" w:pos="993"/>
        </w:tabs>
        <w:ind w:right="-665" w:firstLine="567"/>
        <w:jc w:val="both"/>
        <w:rPr>
          <w:b/>
          <w:bCs/>
        </w:rPr>
      </w:pPr>
      <w:r w:rsidRPr="00A059FE">
        <w:rPr>
          <w:sz w:val="24"/>
          <w:szCs w:val="24"/>
        </w:rPr>
        <w:t>На настоящото заседание следва да бъд</w:t>
      </w:r>
      <w:r w:rsidR="008D5DE1">
        <w:rPr>
          <w:sz w:val="24"/>
          <w:szCs w:val="24"/>
        </w:rPr>
        <w:t>е</w:t>
      </w:r>
      <w:r w:rsidRPr="00A059FE">
        <w:rPr>
          <w:sz w:val="24"/>
          <w:szCs w:val="24"/>
        </w:rPr>
        <w:t xml:space="preserve"> </w:t>
      </w:r>
      <w:r w:rsidR="008D5DE1">
        <w:rPr>
          <w:sz w:val="24"/>
          <w:szCs w:val="24"/>
        </w:rPr>
        <w:t>извършена оценка на</w:t>
      </w:r>
      <w:r w:rsidRPr="00A059FE">
        <w:rPr>
          <w:sz w:val="24"/>
          <w:szCs w:val="24"/>
        </w:rPr>
        <w:t xml:space="preserve"> ценовите предложения</w:t>
      </w:r>
      <w:r w:rsidR="008D5DE1">
        <w:rPr>
          <w:sz w:val="24"/>
          <w:szCs w:val="24"/>
        </w:rPr>
        <w:t xml:space="preserve"> съгласно утвърдените критерии</w:t>
      </w:r>
      <w:r w:rsidRPr="00A059FE">
        <w:rPr>
          <w:sz w:val="24"/>
          <w:szCs w:val="24"/>
        </w:rPr>
        <w:t xml:space="preserve"> </w:t>
      </w:r>
      <w:r>
        <w:t xml:space="preserve"> </w:t>
      </w:r>
      <w:r w:rsidR="00A059FE">
        <w:t xml:space="preserve">на </w:t>
      </w:r>
      <w:r w:rsidRPr="006F30D8">
        <w:rPr>
          <w:b/>
          <w:bCs/>
          <w:sz w:val="24"/>
          <w:szCs w:val="24"/>
        </w:rPr>
        <w:t>„АСМ Е</w:t>
      </w:r>
      <w:r>
        <w:rPr>
          <w:b/>
          <w:bCs/>
          <w:sz w:val="24"/>
          <w:szCs w:val="24"/>
        </w:rPr>
        <w:t>НЕРДЖИ</w:t>
      </w:r>
      <w:r w:rsidRPr="006F30D8">
        <w:rPr>
          <w:b/>
          <w:bCs/>
          <w:sz w:val="24"/>
          <w:szCs w:val="24"/>
        </w:rPr>
        <w:t>” ООД, „</w:t>
      </w:r>
      <w:r>
        <w:rPr>
          <w:b/>
          <w:bCs/>
          <w:sz w:val="24"/>
          <w:szCs w:val="24"/>
        </w:rPr>
        <w:t>МОСТ ЕНЕРДЖИ</w:t>
      </w:r>
      <w:r w:rsidRPr="006F30D8">
        <w:rPr>
          <w:b/>
          <w:bCs/>
          <w:sz w:val="24"/>
          <w:szCs w:val="24"/>
        </w:rPr>
        <w:t>” АД и „КУМЕР” ООД</w:t>
      </w:r>
      <w:r>
        <w:rPr>
          <w:b/>
          <w:bCs/>
        </w:rPr>
        <w:t xml:space="preserve">. </w:t>
      </w:r>
    </w:p>
    <w:p w:rsidR="00280375" w:rsidRDefault="00280375" w:rsidP="00280375">
      <w:pPr>
        <w:ind w:right="-665" w:firstLine="360"/>
        <w:jc w:val="both"/>
        <w:rPr>
          <w:b/>
        </w:rPr>
      </w:pPr>
    </w:p>
    <w:p w:rsidR="00280375" w:rsidRDefault="00280375" w:rsidP="00280375">
      <w:pPr>
        <w:pStyle w:val="22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b/>
          <w:sz w:val="24"/>
          <w:szCs w:val="24"/>
        </w:rPr>
      </w:pPr>
      <w:r w:rsidRPr="00280375">
        <w:rPr>
          <w:rFonts w:ascii="Times New Roman" w:hAnsi="Times New Roman" w:cs="Times New Roman"/>
          <w:b/>
          <w:sz w:val="24"/>
          <w:szCs w:val="24"/>
        </w:rPr>
        <w:t xml:space="preserve">Прогнозната стойност за изпълнение на предмета на поръчката е в размер на 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280375">
        <w:rPr>
          <w:rFonts w:ascii="Times New Roman" w:hAnsi="Times New Roman" w:cs="Times New Roman"/>
          <w:b/>
          <w:sz w:val="24"/>
          <w:szCs w:val="24"/>
          <w:lang w:val="en-US"/>
        </w:rPr>
        <w:t>00</w:t>
      </w:r>
      <w:r w:rsidR="00A059FE">
        <w:rPr>
          <w:rFonts w:ascii="Times New Roman" w:hAnsi="Times New Roman" w:cs="Times New Roman"/>
          <w:b/>
          <w:sz w:val="24"/>
          <w:szCs w:val="24"/>
        </w:rPr>
        <w:t>,00</w:t>
      </w:r>
      <w:r w:rsidRPr="00280375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три</w:t>
      </w:r>
      <w:r w:rsidRPr="0028037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хиляди</w:t>
      </w:r>
      <w:r w:rsidRPr="00280375">
        <w:rPr>
          <w:rFonts w:ascii="Times New Roman" w:hAnsi="Times New Roman" w:cs="Times New Roman"/>
          <w:b/>
          <w:sz w:val="24"/>
          <w:szCs w:val="24"/>
        </w:rPr>
        <w:t>) лева без вкл. ДДС.</w:t>
      </w:r>
    </w:p>
    <w:p w:rsidR="00A059FE" w:rsidRDefault="00A059FE" w:rsidP="00280375">
      <w:pPr>
        <w:pStyle w:val="22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b/>
          <w:sz w:val="24"/>
          <w:szCs w:val="24"/>
        </w:rPr>
      </w:pPr>
    </w:p>
    <w:p w:rsidR="00A059FE" w:rsidRPr="00066279" w:rsidRDefault="00A059FE" w:rsidP="00A059FE">
      <w:pPr>
        <w:ind w:firstLine="709"/>
        <w:jc w:val="both"/>
        <w:rPr>
          <w:b/>
          <w:bCs/>
          <w:sz w:val="24"/>
          <w:szCs w:val="24"/>
        </w:rPr>
      </w:pPr>
      <w:r w:rsidRPr="00066279">
        <w:rPr>
          <w:b/>
          <w:bCs/>
          <w:sz w:val="24"/>
          <w:szCs w:val="24"/>
        </w:rPr>
        <w:t>Критери</w:t>
      </w:r>
      <w:r>
        <w:rPr>
          <w:b/>
          <w:bCs/>
          <w:sz w:val="24"/>
          <w:szCs w:val="24"/>
        </w:rPr>
        <w:t>й</w:t>
      </w:r>
      <w:r w:rsidRPr="00066279">
        <w:rPr>
          <w:b/>
          <w:bCs/>
          <w:sz w:val="24"/>
          <w:szCs w:val="24"/>
        </w:rPr>
        <w:t xml:space="preserve"> за оценка на ценовите предложения. Показатели и начин на оценка (Методика):</w:t>
      </w:r>
    </w:p>
    <w:p w:rsidR="00A059FE" w:rsidRPr="00066279" w:rsidRDefault="00A059FE" w:rsidP="00A059FE">
      <w:pPr>
        <w:autoSpaceDE w:val="0"/>
        <w:autoSpaceDN w:val="0"/>
        <w:adjustRightInd w:val="0"/>
        <w:ind w:right="-7"/>
        <w:jc w:val="both"/>
        <w:rPr>
          <w:b/>
          <w:sz w:val="24"/>
          <w:szCs w:val="24"/>
        </w:rPr>
      </w:pPr>
      <w:r w:rsidRPr="00066279">
        <w:rPr>
          <w:bCs/>
          <w:sz w:val="24"/>
          <w:szCs w:val="24"/>
        </w:rPr>
        <w:t xml:space="preserve">Критерия за оценка е  </w:t>
      </w:r>
      <w:r w:rsidRPr="00066279">
        <w:rPr>
          <w:b/>
          <w:bCs/>
          <w:sz w:val="24"/>
          <w:szCs w:val="24"/>
        </w:rPr>
        <w:t>„най-ниска цена“</w:t>
      </w:r>
      <w:r w:rsidRPr="00066279">
        <w:rPr>
          <w:b/>
          <w:bCs/>
          <w:sz w:val="24"/>
          <w:szCs w:val="24"/>
        </w:rPr>
        <w:tab/>
        <w:t>, като цената не е единственият критерий за възлагане</w:t>
      </w:r>
      <w:r w:rsidRPr="00066279">
        <w:rPr>
          <w:bCs/>
          <w:sz w:val="24"/>
          <w:szCs w:val="24"/>
        </w:rPr>
        <w:t>, а комплексната оценка се състои от следните Критерии-</w:t>
      </w:r>
      <w:r w:rsidRPr="00066279">
        <w:rPr>
          <w:b/>
          <w:sz w:val="24"/>
          <w:szCs w:val="24"/>
        </w:rPr>
        <w:t>Показатели:</w:t>
      </w:r>
    </w:p>
    <w:tbl>
      <w:tblPr>
        <w:tblW w:w="9214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51"/>
        <w:gridCol w:w="6218"/>
        <w:gridCol w:w="2145"/>
      </w:tblGrid>
      <w:tr w:rsidR="00A059FE" w:rsidRPr="00B244A5" w:rsidTr="00824311">
        <w:trPr>
          <w:trHeight w:val="276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bCs/>
                <w:sz w:val="24"/>
                <w:szCs w:val="24"/>
                <w:lang w:eastAsia="bg-BG"/>
              </w:rPr>
            </w:pPr>
            <w:r w:rsidRPr="00B244A5">
              <w:rPr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6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bCs/>
                <w:sz w:val="24"/>
                <w:szCs w:val="24"/>
                <w:lang w:eastAsia="bg-BG"/>
              </w:rPr>
            </w:pPr>
            <w:r>
              <w:rPr>
                <w:bCs/>
                <w:sz w:val="24"/>
                <w:szCs w:val="24"/>
                <w:lang w:eastAsia="bg-BG"/>
              </w:rPr>
              <w:t>Критерий-Показател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bCs/>
                <w:sz w:val="24"/>
                <w:szCs w:val="24"/>
                <w:lang w:val="en-US" w:eastAsia="bg-BG"/>
              </w:rPr>
            </w:pPr>
            <w:r w:rsidRPr="005E4BD1">
              <w:rPr>
                <w:bCs/>
                <w:sz w:val="24"/>
                <w:szCs w:val="24"/>
                <w:lang w:eastAsia="bg-BG"/>
              </w:rPr>
              <w:t>Тежест</w:t>
            </w:r>
            <w:r w:rsidRPr="00B244A5">
              <w:rPr>
                <w:bCs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A059FE" w:rsidRPr="00B244A5" w:rsidTr="00824311">
        <w:trPr>
          <w:trHeight w:val="682"/>
        </w:trPr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059FE" w:rsidRPr="00B244A5" w:rsidRDefault="00A059FE" w:rsidP="00824311">
            <w:pPr>
              <w:rPr>
                <w:bCs/>
                <w:sz w:val="24"/>
                <w:szCs w:val="24"/>
                <w:lang w:eastAsia="bg-BG"/>
              </w:rPr>
            </w:pPr>
          </w:p>
        </w:tc>
        <w:tc>
          <w:tcPr>
            <w:tcW w:w="6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9FE" w:rsidRPr="00B244A5" w:rsidRDefault="00A059FE" w:rsidP="00824311">
            <w:pPr>
              <w:rPr>
                <w:bCs/>
                <w:sz w:val="24"/>
                <w:szCs w:val="24"/>
                <w:lang w:eastAsia="bg-BG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9FE" w:rsidRPr="00B244A5" w:rsidRDefault="00A059FE" w:rsidP="00824311">
            <w:pPr>
              <w:rPr>
                <w:bCs/>
                <w:sz w:val="24"/>
                <w:szCs w:val="24"/>
                <w:lang w:eastAsia="bg-BG"/>
              </w:rPr>
            </w:pPr>
          </w:p>
        </w:tc>
      </w:tr>
      <w:tr w:rsidR="00A059FE" w:rsidRPr="00B244A5" w:rsidTr="00824311">
        <w:trPr>
          <w:trHeight w:val="24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sz w:val="24"/>
                <w:szCs w:val="24"/>
                <w:lang w:eastAsia="bg-BG"/>
              </w:rPr>
            </w:pPr>
            <w:r w:rsidRPr="00B244A5">
              <w:rPr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sz w:val="24"/>
                <w:szCs w:val="24"/>
                <w:lang w:eastAsia="bg-BG"/>
              </w:rPr>
            </w:pPr>
            <w:r w:rsidRPr="00B244A5">
              <w:rPr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sz w:val="24"/>
                <w:szCs w:val="24"/>
                <w:lang w:eastAsia="bg-BG"/>
              </w:rPr>
            </w:pPr>
            <w:r w:rsidRPr="00B244A5">
              <w:rPr>
                <w:sz w:val="24"/>
                <w:szCs w:val="24"/>
                <w:lang w:eastAsia="bg-BG"/>
              </w:rPr>
              <w:t>3</w:t>
            </w:r>
          </w:p>
        </w:tc>
      </w:tr>
      <w:tr w:rsidR="00A059FE" w:rsidRPr="00B244A5" w:rsidTr="00824311">
        <w:trPr>
          <w:trHeight w:val="25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A059FE" w:rsidRPr="00B244A5" w:rsidRDefault="00A059FE" w:rsidP="00824311">
            <w:pPr>
              <w:jc w:val="center"/>
              <w:rPr>
                <w:bCs/>
                <w:sz w:val="24"/>
                <w:szCs w:val="24"/>
                <w:lang w:eastAsia="bg-BG"/>
              </w:rPr>
            </w:pPr>
            <w:r w:rsidRPr="00B244A5">
              <w:rPr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9FE" w:rsidRPr="00B244A5" w:rsidRDefault="00A059FE" w:rsidP="00824311">
            <w:pPr>
              <w:rPr>
                <w:sz w:val="24"/>
                <w:szCs w:val="24"/>
                <w:lang w:eastAsia="bg-BG"/>
              </w:rPr>
            </w:pPr>
            <w:r w:rsidRPr="00B244A5">
              <w:rPr>
                <w:sz w:val="24"/>
                <w:szCs w:val="24"/>
                <w:lang w:eastAsia="bg-BG"/>
              </w:rPr>
              <w:t xml:space="preserve">Цена на реално консумиран 1 </w:t>
            </w:r>
            <w:r w:rsidRPr="00B244A5">
              <w:rPr>
                <w:sz w:val="24"/>
                <w:szCs w:val="24"/>
                <w:lang w:val="en-US" w:eastAsia="bg-BG"/>
              </w:rPr>
              <w:t>kWh</w:t>
            </w:r>
            <w:r w:rsidRPr="00B244A5">
              <w:rPr>
                <w:sz w:val="24"/>
                <w:szCs w:val="24"/>
                <w:lang w:eastAsia="bg-BG"/>
              </w:rPr>
              <w:t xml:space="preserve"> </w:t>
            </w:r>
            <w:r>
              <w:rPr>
                <w:sz w:val="24"/>
                <w:szCs w:val="24"/>
                <w:lang w:eastAsia="bg-BG"/>
              </w:rPr>
              <w:t xml:space="preserve">дневна електроенергия </w:t>
            </w:r>
            <w:r w:rsidRPr="00B244A5">
              <w:rPr>
                <w:sz w:val="24"/>
                <w:szCs w:val="24"/>
                <w:lang w:eastAsia="bg-BG"/>
              </w:rPr>
              <w:t>без такса „Задължения към обществото”, акциз и ДДС/Ц1/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95</w:t>
            </w:r>
            <w:r w:rsidRPr="00B244A5">
              <w:rPr>
                <w:sz w:val="24"/>
                <w:szCs w:val="24"/>
                <w:lang w:eastAsia="bg-BG"/>
              </w:rPr>
              <w:t xml:space="preserve"> точки</w:t>
            </w:r>
          </w:p>
        </w:tc>
      </w:tr>
      <w:tr w:rsidR="00A059FE" w:rsidRPr="00B244A5" w:rsidTr="00824311">
        <w:trPr>
          <w:trHeight w:val="27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bCs/>
                <w:sz w:val="24"/>
                <w:szCs w:val="24"/>
                <w:lang w:eastAsia="bg-BG"/>
              </w:rPr>
            </w:pPr>
            <w:r w:rsidRPr="00B244A5">
              <w:rPr>
                <w:b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9FE" w:rsidRPr="00B244A5" w:rsidRDefault="00A059FE" w:rsidP="00824311">
            <w:pPr>
              <w:rPr>
                <w:sz w:val="24"/>
                <w:szCs w:val="24"/>
                <w:lang w:eastAsia="bg-BG"/>
              </w:rPr>
            </w:pPr>
            <w:r w:rsidRPr="00B244A5">
              <w:rPr>
                <w:sz w:val="24"/>
                <w:szCs w:val="24"/>
                <w:lang w:eastAsia="bg-BG"/>
              </w:rPr>
              <w:t xml:space="preserve">Цена на реално консумиран 1 </w:t>
            </w:r>
            <w:r w:rsidRPr="00B244A5">
              <w:rPr>
                <w:sz w:val="24"/>
                <w:szCs w:val="24"/>
                <w:lang w:val="en-US" w:eastAsia="bg-BG"/>
              </w:rPr>
              <w:t>kWh</w:t>
            </w:r>
            <w:r w:rsidRPr="00B244A5">
              <w:rPr>
                <w:sz w:val="24"/>
                <w:szCs w:val="24"/>
                <w:lang w:eastAsia="bg-BG"/>
              </w:rPr>
              <w:t xml:space="preserve"> </w:t>
            </w:r>
            <w:r>
              <w:rPr>
                <w:sz w:val="24"/>
                <w:szCs w:val="24"/>
                <w:lang w:eastAsia="bg-BG"/>
              </w:rPr>
              <w:t xml:space="preserve">нощна електроенергия </w:t>
            </w:r>
            <w:r w:rsidRPr="00B244A5">
              <w:rPr>
                <w:sz w:val="24"/>
                <w:szCs w:val="24"/>
                <w:lang w:eastAsia="bg-BG"/>
              </w:rPr>
              <w:t>без такса „Задължения към обществото”, акциз и ДДС/Ц1/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059FE" w:rsidRPr="00B244A5" w:rsidRDefault="00A059FE" w:rsidP="00824311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5</w:t>
            </w:r>
            <w:r w:rsidRPr="00B244A5">
              <w:rPr>
                <w:sz w:val="24"/>
                <w:szCs w:val="24"/>
                <w:lang w:val="en-US" w:eastAsia="bg-BG"/>
              </w:rPr>
              <w:t xml:space="preserve"> </w:t>
            </w:r>
            <w:r w:rsidRPr="00B244A5">
              <w:rPr>
                <w:sz w:val="24"/>
                <w:szCs w:val="24"/>
                <w:lang w:eastAsia="bg-BG"/>
              </w:rPr>
              <w:t>точки</w:t>
            </w:r>
          </w:p>
        </w:tc>
      </w:tr>
    </w:tbl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b/>
          <w:i/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i/>
          <w:sz w:val="24"/>
          <w:szCs w:val="24"/>
          <w:lang w:eastAsia="bg-BG"/>
        </w:rPr>
      </w:pPr>
      <w:r w:rsidRPr="00B244A5">
        <w:rPr>
          <w:b/>
          <w:i/>
          <w:sz w:val="24"/>
          <w:szCs w:val="24"/>
          <w:lang w:eastAsia="bg-BG"/>
        </w:rPr>
        <w:t xml:space="preserve">Комплексната оценка /КО/ </w:t>
      </w:r>
      <w:r w:rsidRPr="00B244A5">
        <w:rPr>
          <w:i/>
          <w:sz w:val="24"/>
          <w:szCs w:val="24"/>
          <w:lang w:eastAsia="bg-BG"/>
        </w:rPr>
        <w:t xml:space="preserve">на офертата на участника се изчислява по формулата: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i/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center"/>
        <w:rPr>
          <w:b/>
          <w:i/>
          <w:sz w:val="24"/>
          <w:szCs w:val="24"/>
          <w:lang w:eastAsia="bg-BG"/>
        </w:rPr>
      </w:pPr>
      <w:r w:rsidRPr="00B244A5">
        <w:rPr>
          <w:b/>
          <w:sz w:val="24"/>
          <w:szCs w:val="24"/>
          <w:lang w:eastAsia="bg-BG"/>
        </w:rPr>
        <w:t xml:space="preserve">КО = Ц1 + Ц2 </w:t>
      </w:r>
    </w:p>
    <w:p w:rsidR="00A059FE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>където: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>-</w:t>
      </w:r>
      <w:r>
        <w:rPr>
          <w:sz w:val="24"/>
          <w:szCs w:val="24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>Ц1 – точките получени по показател цена за реално консумиран 1</w:t>
      </w:r>
      <w:r w:rsidRPr="00B244A5">
        <w:rPr>
          <w:sz w:val="24"/>
          <w:szCs w:val="24"/>
          <w:lang w:val="en-US" w:eastAsia="bg-BG"/>
        </w:rPr>
        <w:t xml:space="preserve"> 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 xml:space="preserve">дневна електроенергия </w:t>
      </w:r>
      <w:r w:rsidRPr="00B244A5">
        <w:rPr>
          <w:sz w:val="24"/>
          <w:szCs w:val="24"/>
          <w:lang w:eastAsia="bg-BG"/>
        </w:rPr>
        <w:t xml:space="preserve">без такса „Задължения към обществото”, акциз и ДДС;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>-</w:t>
      </w:r>
      <w:r>
        <w:rPr>
          <w:sz w:val="24"/>
          <w:szCs w:val="24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>Ц2 – точките получени по показател цена за реално консумиран 1</w:t>
      </w:r>
      <w:r w:rsidRPr="00B244A5">
        <w:rPr>
          <w:sz w:val="24"/>
          <w:szCs w:val="24"/>
          <w:lang w:val="en-US" w:eastAsia="bg-BG"/>
        </w:rPr>
        <w:t xml:space="preserve"> 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 xml:space="preserve">нощна електроенергия </w:t>
      </w:r>
      <w:r w:rsidRPr="00B244A5">
        <w:rPr>
          <w:sz w:val="24"/>
          <w:szCs w:val="24"/>
          <w:lang w:eastAsia="bg-BG"/>
        </w:rPr>
        <w:t>без такса „Задължения към обществото”, акциз и ДДС;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 xml:space="preserve">Максимална комплексна оценка </w:t>
      </w:r>
      <w:r w:rsidRPr="00B244A5">
        <w:rPr>
          <w:b/>
          <w:sz w:val="24"/>
          <w:szCs w:val="24"/>
          <w:lang w:eastAsia="bg-BG"/>
        </w:rPr>
        <w:t>КО = 100 точки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142"/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b/>
          <w:i/>
          <w:sz w:val="24"/>
          <w:szCs w:val="24"/>
          <w:lang w:eastAsia="bg-BG"/>
        </w:rPr>
      </w:pPr>
      <w:r w:rsidRPr="00B244A5">
        <w:rPr>
          <w:b/>
          <w:i/>
          <w:sz w:val="24"/>
          <w:szCs w:val="24"/>
          <w:lang w:eastAsia="bg-BG"/>
        </w:rPr>
        <w:t xml:space="preserve">Резултатите се оценяват до </w:t>
      </w:r>
      <w:proofErr w:type="spellStart"/>
      <w:r w:rsidRPr="00B244A5">
        <w:rPr>
          <w:b/>
          <w:i/>
          <w:sz w:val="24"/>
          <w:szCs w:val="24"/>
          <w:lang w:eastAsia="bg-BG"/>
        </w:rPr>
        <w:t>петия</w:t>
      </w:r>
      <w:proofErr w:type="spellEnd"/>
      <w:r w:rsidRPr="00B244A5">
        <w:rPr>
          <w:b/>
          <w:i/>
          <w:sz w:val="24"/>
          <w:szCs w:val="24"/>
          <w:lang w:eastAsia="bg-BG"/>
        </w:rPr>
        <w:t xml:space="preserve"> знак след десетичната запетая!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i/>
          <w:sz w:val="24"/>
          <w:szCs w:val="24"/>
          <w:lang w:eastAsia="bg-BG"/>
        </w:rPr>
      </w:pPr>
    </w:p>
    <w:p w:rsidR="00A059FE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 xml:space="preserve">Показатели за оценка на предложенията и начина на определяне на тежестта им в комплексната оценка: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b/>
          <w:sz w:val="24"/>
          <w:szCs w:val="24"/>
          <w:lang w:eastAsia="bg-BG"/>
        </w:rPr>
        <w:t xml:space="preserve">1. ОЦЕНКА ПО ПОКАЗАТЕЛ Ц1 – ЦЕНА ЗА РЕАЛНО КОНСУМИРАН  1 </w:t>
      </w:r>
      <w:r w:rsidRPr="00B244A5">
        <w:rPr>
          <w:b/>
          <w:sz w:val="24"/>
          <w:szCs w:val="24"/>
          <w:lang w:val="en-US" w:eastAsia="bg-BG"/>
        </w:rPr>
        <w:t>kWh</w:t>
      </w:r>
      <w:r w:rsidRPr="00B244A5">
        <w:rPr>
          <w:b/>
          <w:sz w:val="24"/>
          <w:szCs w:val="24"/>
          <w:lang w:eastAsia="bg-BG"/>
        </w:rPr>
        <w:t xml:space="preserve">  </w:t>
      </w:r>
      <w:r>
        <w:rPr>
          <w:b/>
          <w:sz w:val="24"/>
          <w:szCs w:val="24"/>
          <w:lang w:eastAsia="bg-BG"/>
        </w:rPr>
        <w:t xml:space="preserve">ДНЕВНА ЕЛЕКТРОЕНЕРГИЯ </w:t>
      </w:r>
      <w:r w:rsidRPr="00B244A5">
        <w:rPr>
          <w:b/>
          <w:sz w:val="24"/>
          <w:szCs w:val="24"/>
          <w:lang w:eastAsia="bg-BG"/>
        </w:rPr>
        <w:t xml:space="preserve">БЕЗ ТАКСА „ЗАДЪЛЖЕНИЯ КЪМ ОБЩЕСТВОТО”, АКЦИЗ И ДДС – </w:t>
      </w:r>
      <w:r w:rsidRPr="00B244A5">
        <w:rPr>
          <w:sz w:val="24"/>
          <w:szCs w:val="24"/>
          <w:lang w:eastAsia="bg-BG"/>
        </w:rPr>
        <w:t xml:space="preserve">максимален брой точки – </w:t>
      </w:r>
      <w:r>
        <w:rPr>
          <w:sz w:val="24"/>
          <w:szCs w:val="24"/>
          <w:lang w:eastAsia="bg-BG"/>
        </w:rPr>
        <w:t>95</w:t>
      </w:r>
      <w:r w:rsidRPr="00B244A5">
        <w:rPr>
          <w:sz w:val="24"/>
          <w:szCs w:val="24"/>
          <w:lang w:eastAsia="bg-BG"/>
        </w:rPr>
        <w:t xml:space="preserve"> точки.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 xml:space="preserve">На оценка подлежи предложената цена </w:t>
      </w:r>
      <w:r>
        <w:rPr>
          <w:sz w:val="24"/>
          <w:szCs w:val="24"/>
          <w:lang w:eastAsia="bg-BG"/>
        </w:rPr>
        <w:t xml:space="preserve">в лева </w:t>
      </w:r>
      <w:r w:rsidRPr="00B244A5">
        <w:rPr>
          <w:sz w:val="24"/>
          <w:szCs w:val="24"/>
          <w:lang w:eastAsia="bg-BG"/>
        </w:rPr>
        <w:t>за реално консумиран 1</w:t>
      </w:r>
      <w:r w:rsidRPr="00B244A5">
        <w:rPr>
          <w:sz w:val="24"/>
          <w:szCs w:val="24"/>
          <w:lang w:val="en-US" w:eastAsia="bg-BG"/>
        </w:rPr>
        <w:t>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>дневна електроенергия</w:t>
      </w:r>
      <w:r w:rsidRPr="00B244A5">
        <w:rPr>
          <w:sz w:val="24"/>
          <w:szCs w:val="24"/>
          <w:lang w:eastAsia="bg-BG"/>
        </w:rPr>
        <w:t xml:space="preserve"> без такса „Задължения към обществото”, акциз и ДДС.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u w:val="single"/>
          <w:lang w:eastAsia="bg-BG"/>
        </w:rPr>
      </w:pPr>
      <w:r w:rsidRPr="00B244A5">
        <w:rPr>
          <w:sz w:val="24"/>
          <w:szCs w:val="24"/>
          <w:lang w:eastAsia="bg-BG"/>
        </w:rPr>
        <w:t xml:space="preserve">Максимален брой точки – </w:t>
      </w:r>
      <w:r>
        <w:rPr>
          <w:sz w:val="24"/>
          <w:szCs w:val="24"/>
          <w:lang w:eastAsia="bg-BG"/>
        </w:rPr>
        <w:t>95</w:t>
      </w:r>
      <w:r w:rsidRPr="00B244A5">
        <w:rPr>
          <w:sz w:val="24"/>
          <w:szCs w:val="24"/>
          <w:lang w:eastAsia="bg-BG"/>
        </w:rPr>
        <w:t xml:space="preserve">, получава офертата с </w:t>
      </w:r>
      <w:r w:rsidRPr="00B244A5">
        <w:rPr>
          <w:sz w:val="24"/>
          <w:szCs w:val="24"/>
          <w:u w:val="single"/>
          <w:lang w:eastAsia="bg-BG"/>
        </w:rPr>
        <w:t xml:space="preserve">най-ниска цена за реално консумиран 1 </w:t>
      </w:r>
      <w:r w:rsidRPr="00B244A5">
        <w:rPr>
          <w:sz w:val="24"/>
          <w:szCs w:val="24"/>
          <w:u w:val="single"/>
          <w:lang w:val="en-US" w:eastAsia="bg-BG"/>
        </w:rPr>
        <w:t>kWh</w:t>
      </w:r>
      <w:r w:rsidRPr="00B244A5">
        <w:rPr>
          <w:sz w:val="24"/>
          <w:szCs w:val="24"/>
          <w:u w:val="single"/>
          <w:lang w:eastAsia="bg-BG"/>
        </w:rPr>
        <w:t xml:space="preserve"> </w:t>
      </w:r>
      <w:r w:rsidRPr="00B14EF7">
        <w:rPr>
          <w:sz w:val="24"/>
          <w:szCs w:val="24"/>
          <w:u w:val="single"/>
          <w:lang w:eastAsia="bg-BG"/>
        </w:rPr>
        <w:t>дневна електроенергия</w:t>
      </w:r>
      <w:r w:rsidRPr="00B244A5">
        <w:rPr>
          <w:sz w:val="24"/>
          <w:szCs w:val="24"/>
          <w:u w:val="single"/>
          <w:lang w:eastAsia="bg-BG"/>
        </w:rPr>
        <w:t xml:space="preserve"> без такса „Задължения към обществото”, акциз и ДДС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u w:val="single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 xml:space="preserve">Точките на останалите кандидати се определят по следната формула: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center"/>
        <w:rPr>
          <w:b/>
          <w:sz w:val="24"/>
          <w:szCs w:val="24"/>
          <w:lang w:eastAsia="bg-BG"/>
        </w:rPr>
      </w:pPr>
      <w:r w:rsidRPr="00B244A5">
        <w:rPr>
          <w:b/>
          <w:sz w:val="24"/>
          <w:szCs w:val="24"/>
          <w:lang w:eastAsia="bg-BG"/>
        </w:rPr>
        <w:t>Ц1 =</w:t>
      </w:r>
      <w:r w:rsidRPr="00B244A5">
        <w:rPr>
          <w:b/>
          <w:sz w:val="24"/>
          <w:szCs w:val="24"/>
          <w:lang w:val="en-US" w:eastAsia="bg-BG"/>
        </w:rPr>
        <w:t>(</w:t>
      </w:r>
      <w:r w:rsidRPr="00B244A5">
        <w:rPr>
          <w:b/>
          <w:sz w:val="24"/>
          <w:szCs w:val="24"/>
          <w:lang w:eastAsia="bg-BG"/>
        </w:rPr>
        <w:t xml:space="preserve"> Ц1</w:t>
      </w:r>
      <w:r w:rsidRPr="00B244A5">
        <w:rPr>
          <w:b/>
          <w:sz w:val="16"/>
          <w:szCs w:val="16"/>
          <w:lang w:val="en-US" w:eastAsia="bg-BG"/>
        </w:rPr>
        <w:t>min</w:t>
      </w:r>
      <w:r w:rsidRPr="00B244A5">
        <w:rPr>
          <w:b/>
          <w:sz w:val="24"/>
          <w:szCs w:val="24"/>
          <w:lang w:val="en-US" w:eastAsia="bg-BG"/>
        </w:rPr>
        <w:t xml:space="preserve"> / </w:t>
      </w:r>
      <w:r w:rsidRPr="00B244A5">
        <w:rPr>
          <w:b/>
          <w:sz w:val="24"/>
          <w:szCs w:val="24"/>
          <w:lang w:eastAsia="bg-BG"/>
        </w:rPr>
        <w:t xml:space="preserve">Ц1 </w:t>
      </w:r>
      <w:r w:rsidRPr="00B244A5">
        <w:rPr>
          <w:b/>
          <w:sz w:val="16"/>
          <w:szCs w:val="16"/>
          <w:lang w:eastAsia="bg-BG"/>
        </w:rPr>
        <w:t>участ</w:t>
      </w:r>
      <w:r>
        <w:rPr>
          <w:b/>
          <w:sz w:val="16"/>
          <w:szCs w:val="16"/>
          <w:lang w:eastAsia="bg-BG"/>
        </w:rPr>
        <w:t>.</w:t>
      </w:r>
      <w:r w:rsidRPr="00B244A5">
        <w:rPr>
          <w:b/>
          <w:sz w:val="24"/>
          <w:szCs w:val="24"/>
          <w:lang w:val="en-US" w:eastAsia="bg-BG"/>
        </w:rPr>
        <w:t>)</w:t>
      </w:r>
      <w:r w:rsidRPr="00B244A5">
        <w:rPr>
          <w:b/>
          <w:sz w:val="24"/>
          <w:szCs w:val="24"/>
          <w:lang w:eastAsia="bg-BG"/>
        </w:rPr>
        <w:t xml:space="preserve"> х </w:t>
      </w:r>
      <w:r>
        <w:rPr>
          <w:b/>
          <w:sz w:val="24"/>
          <w:szCs w:val="24"/>
          <w:lang w:eastAsia="bg-BG"/>
        </w:rPr>
        <w:t>95</w:t>
      </w:r>
      <w:r w:rsidRPr="00B244A5">
        <w:rPr>
          <w:b/>
          <w:sz w:val="24"/>
          <w:szCs w:val="24"/>
          <w:lang w:eastAsia="bg-BG"/>
        </w:rPr>
        <w:t xml:space="preserve">, </w:t>
      </w:r>
    </w:p>
    <w:p w:rsidR="00A059FE" w:rsidRPr="00B244A5" w:rsidRDefault="00A059FE" w:rsidP="00A059FE">
      <w:pPr>
        <w:tabs>
          <w:tab w:val="left" w:pos="142"/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b/>
          <w:sz w:val="24"/>
          <w:szCs w:val="24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 xml:space="preserve">където: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>- Ц1</w:t>
      </w:r>
      <w:r>
        <w:rPr>
          <w:sz w:val="24"/>
          <w:szCs w:val="24"/>
          <w:lang w:eastAsia="bg-BG"/>
        </w:rPr>
        <w:t xml:space="preserve"> </w:t>
      </w:r>
      <w:r w:rsidRPr="00B244A5">
        <w:rPr>
          <w:sz w:val="16"/>
          <w:szCs w:val="16"/>
          <w:lang w:val="en-US" w:eastAsia="bg-BG"/>
        </w:rPr>
        <w:t>min</w:t>
      </w:r>
      <w:r w:rsidRPr="00B244A5">
        <w:rPr>
          <w:sz w:val="16"/>
          <w:szCs w:val="16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>– представлява предложена най-ниска цена за реално консумиран 1</w:t>
      </w:r>
      <w:r w:rsidRPr="00B244A5">
        <w:rPr>
          <w:sz w:val="24"/>
          <w:szCs w:val="24"/>
          <w:lang w:val="en-US" w:eastAsia="bg-BG"/>
        </w:rPr>
        <w:t>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>дневна електроенергия</w:t>
      </w:r>
      <w:r w:rsidRPr="00B244A5">
        <w:rPr>
          <w:sz w:val="24"/>
          <w:szCs w:val="24"/>
          <w:lang w:eastAsia="bg-BG"/>
        </w:rPr>
        <w:t xml:space="preserve"> без такса „Задължения към обществото”, акциз и ДДС.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 xml:space="preserve">- Ц1 </w:t>
      </w:r>
      <w:r w:rsidRPr="00B244A5">
        <w:rPr>
          <w:sz w:val="16"/>
          <w:szCs w:val="16"/>
          <w:lang w:eastAsia="bg-BG"/>
        </w:rPr>
        <w:t>участ</w:t>
      </w:r>
      <w:r>
        <w:rPr>
          <w:sz w:val="16"/>
          <w:szCs w:val="16"/>
          <w:lang w:eastAsia="bg-BG"/>
        </w:rPr>
        <w:t>.</w:t>
      </w:r>
      <w:r w:rsidRPr="00B244A5">
        <w:rPr>
          <w:sz w:val="16"/>
          <w:szCs w:val="16"/>
          <w:lang w:eastAsia="bg-BG"/>
        </w:rPr>
        <w:t xml:space="preserve"> – </w:t>
      </w:r>
      <w:r w:rsidRPr="00B244A5">
        <w:rPr>
          <w:sz w:val="24"/>
          <w:szCs w:val="24"/>
          <w:lang w:eastAsia="bg-BG"/>
        </w:rPr>
        <w:t>представлява цената на реално консумиран</w:t>
      </w:r>
      <w:r w:rsidRPr="00B244A5">
        <w:rPr>
          <w:sz w:val="16"/>
          <w:szCs w:val="16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>1</w:t>
      </w:r>
      <w:r w:rsidRPr="00B244A5">
        <w:rPr>
          <w:sz w:val="24"/>
          <w:szCs w:val="24"/>
          <w:lang w:val="en-US" w:eastAsia="bg-BG"/>
        </w:rPr>
        <w:t>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>дневна електроенергия</w:t>
      </w:r>
      <w:r w:rsidRPr="00B244A5">
        <w:rPr>
          <w:sz w:val="24"/>
          <w:szCs w:val="24"/>
          <w:lang w:eastAsia="bg-BG"/>
        </w:rPr>
        <w:t xml:space="preserve"> без такса „Задължения към обществото”, акциз и ДДС, предложена от съответния участник.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0"/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b/>
          <w:i/>
          <w:sz w:val="24"/>
          <w:szCs w:val="24"/>
          <w:lang w:eastAsia="bg-BG"/>
        </w:rPr>
      </w:pPr>
      <w:r w:rsidRPr="00B244A5">
        <w:rPr>
          <w:i/>
          <w:sz w:val="24"/>
          <w:szCs w:val="24"/>
          <w:lang w:eastAsia="bg-BG"/>
        </w:rPr>
        <w:t xml:space="preserve">   </w:t>
      </w:r>
      <w:r w:rsidRPr="00B244A5">
        <w:rPr>
          <w:b/>
          <w:i/>
          <w:sz w:val="24"/>
          <w:szCs w:val="24"/>
          <w:lang w:eastAsia="bg-BG"/>
        </w:rPr>
        <w:t xml:space="preserve">Резултатите се оценяват до </w:t>
      </w:r>
      <w:proofErr w:type="spellStart"/>
      <w:r w:rsidRPr="00B244A5">
        <w:rPr>
          <w:b/>
          <w:i/>
          <w:sz w:val="24"/>
          <w:szCs w:val="24"/>
          <w:lang w:eastAsia="bg-BG"/>
        </w:rPr>
        <w:t>петия</w:t>
      </w:r>
      <w:proofErr w:type="spellEnd"/>
      <w:r w:rsidRPr="00B244A5">
        <w:rPr>
          <w:b/>
          <w:i/>
          <w:sz w:val="24"/>
          <w:szCs w:val="24"/>
          <w:lang w:eastAsia="bg-BG"/>
        </w:rPr>
        <w:t xml:space="preserve"> знак след десетичната запетая!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0"/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b/>
          <w:sz w:val="24"/>
          <w:szCs w:val="24"/>
          <w:lang w:eastAsia="bg-BG"/>
        </w:rPr>
        <w:t>2.</w:t>
      </w:r>
      <w:r>
        <w:rPr>
          <w:b/>
          <w:sz w:val="24"/>
          <w:szCs w:val="24"/>
          <w:lang w:eastAsia="bg-BG"/>
        </w:rPr>
        <w:t xml:space="preserve"> </w:t>
      </w:r>
      <w:r w:rsidRPr="00B244A5">
        <w:rPr>
          <w:b/>
          <w:sz w:val="24"/>
          <w:szCs w:val="24"/>
          <w:lang w:eastAsia="bg-BG"/>
        </w:rPr>
        <w:t xml:space="preserve">ОЦЕНКА ПО ПОКАЗАТЕЛ Ц2 – ЦЕНА ЗА РЕАЛНО КОНСУМИРАН  1 </w:t>
      </w:r>
      <w:r w:rsidRPr="00B244A5">
        <w:rPr>
          <w:b/>
          <w:sz w:val="24"/>
          <w:szCs w:val="24"/>
          <w:lang w:val="en-US" w:eastAsia="bg-BG"/>
        </w:rPr>
        <w:t>kWh</w:t>
      </w:r>
      <w:r w:rsidRPr="00B244A5">
        <w:rPr>
          <w:b/>
          <w:sz w:val="24"/>
          <w:szCs w:val="24"/>
          <w:lang w:eastAsia="bg-BG"/>
        </w:rPr>
        <w:t xml:space="preserve">  </w:t>
      </w:r>
      <w:r>
        <w:rPr>
          <w:b/>
          <w:sz w:val="24"/>
          <w:szCs w:val="24"/>
          <w:lang w:eastAsia="bg-BG"/>
        </w:rPr>
        <w:t xml:space="preserve">НОЩНА ЕЛЕКТРОЕНЕРГИЯ </w:t>
      </w:r>
      <w:r w:rsidRPr="00B244A5">
        <w:rPr>
          <w:b/>
          <w:sz w:val="24"/>
          <w:szCs w:val="24"/>
          <w:lang w:eastAsia="bg-BG"/>
        </w:rPr>
        <w:t xml:space="preserve">БЕЗ ТАКСА „ЗАДЪЛЖЕНИЯ КЪМ ОБЩЕСТВОТО”, АКЦИЗ И ДДС – </w:t>
      </w:r>
      <w:r w:rsidRPr="00B244A5">
        <w:rPr>
          <w:sz w:val="24"/>
          <w:szCs w:val="24"/>
          <w:lang w:eastAsia="bg-BG"/>
        </w:rPr>
        <w:t xml:space="preserve">максимален брой точки – </w:t>
      </w:r>
      <w:r>
        <w:rPr>
          <w:sz w:val="24"/>
          <w:szCs w:val="24"/>
          <w:lang w:eastAsia="bg-BG"/>
        </w:rPr>
        <w:t>5</w:t>
      </w:r>
      <w:r w:rsidRPr="00B244A5">
        <w:rPr>
          <w:sz w:val="24"/>
          <w:szCs w:val="24"/>
          <w:lang w:eastAsia="bg-BG"/>
        </w:rPr>
        <w:t xml:space="preserve"> точки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 xml:space="preserve">На оценка подлежи предложената цена </w:t>
      </w:r>
      <w:r>
        <w:rPr>
          <w:sz w:val="24"/>
          <w:szCs w:val="24"/>
          <w:lang w:eastAsia="bg-BG"/>
        </w:rPr>
        <w:t xml:space="preserve">в лева </w:t>
      </w:r>
      <w:r w:rsidRPr="00B244A5">
        <w:rPr>
          <w:sz w:val="24"/>
          <w:szCs w:val="24"/>
          <w:lang w:eastAsia="bg-BG"/>
        </w:rPr>
        <w:t>за реално консумиран 1</w:t>
      </w:r>
      <w:r w:rsidRPr="00B244A5">
        <w:rPr>
          <w:sz w:val="24"/>
          <w:szCs w:val="24"/>
          <w:lang w:val="en-US" w:eastAsia="bg-BG"/>
        </w:rPr>
        <w:t>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>нощна електроенергия</w:t>
      </w:r>
      <w:r w:rsidRPr="00B244A5">
        <w:rPr>
          <w:sz w:val="24"/>
          <w:szCs w:val="24"/>
          <w:lang w:eastAsia="bg-BG"/>
        </w:rPr>
        <w:t xml:space="preserve"> без такса „Задължения към обществото”, акциз и ДДС.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u w:val="single"/>
          <w:lang w:eastAsia="bg-BG"/>
        </w:rPr>
      </w:pPr>
      <w:r w:rsidRPr="00B244A5">
        <w:rPr>
          <w:sz w:val="24"/>
          <w:szCs w:val="24"/>
          <w:lang w:eastAsia="bg-BG"/>
        </w:rPr>
        <w:t xml:space="preserve">Максимален брой точки – </w:t>
      </w:r>
      <w:r>
        <w:rPr>
          <w:sz w:val="24"/>
          <w:szCs w:val="24"/>
          <w:lang w:eastAsia="bg-BG"/>
        </w:rPr>
        <w:t>5</w:t>
      </w:r>
      <w:r w:rsidRPr="00B244A5">
        <w:rPr>
          <w:sz w:val="24"/>
          <w:szCs w:val="24"/>
          <w:lang w:eastAsia="bg-BG"/>
        </w:rPr>
        <w:t xml:space="preserve">, получава офертата с </w:t>
      </w:r>
      <w:r w:rsidRPr="00B244A5">
        <w:rPr>
          <w:sz w:val="24"/>
          <w:szCs w:val="24"/>
          <w:u w:val="single"/>
          <w:lang w:eastAsia="bg-BG"/>
        </w:rPr>
        <w:t xml:space="preserve">най-ниска цена за реално консумиран 1 </w:t>
      </w:r>
      <w:r w:rsidRPr="00B244A5">
        <w:rPr>
          <w:sz w:val="24"/>
          <w:szCs w:val="24"/>
          <w:u w:val="single"/>
          <w:lang w:val="en-US" w:eastAsia="bg-BG"/>
        </w:rPr>
        <w:t>kWh</w:t>
      </w:r>
      <w:r w:rsidRPr="00B244A5">
        <w:rPr>
          <w:sz w:val="24"/>
          <w:szCs w:val="24"/>
          <w:u w:val="single"/>
          <w:lang w:eastAsia="bg-BG"/>
        </w:rPr>
        <w:t xml:space="preserve"> </w:t>
      </w:r>
      <w:r w:rsidRPr="00B14EF7">
        <w:rPr>
          <w:sz w:val="24"/>
          <w:szCs w:val="24"/>
          <w:u w:val="single"/>
          <w:lang w:eastAsia="bg-BG"/>
        </w:rPr>
        <w:t xml:space="preserve">дневна </w:t>
      </w:r>
      <w:r>
        <w:rPr>
          <w:sz w:val="24"/>
          <w:szCs w:val="24"/>
          <w:u w:val="single"/>
          <w:lang w:eastAsia="bg-BG"/>
        </w:rPr>
        <w:t xml:space="preserve">нощна </w:t>
      </w:r>
      <w:r w:rsidRPr="00B14EF7">
        <w:rPr>
          <w:sz w:val="24"/>
          <w:szCs w:val="24"/>
          <w:u w:val="single"/>
          <w:lang w:eastAsia="bg-BG"/>
        </w:rPr>
        <w:t>електроенергия</w:t>
      </w:r>
      <w:r w:rsidRPr="00B244A5">
        <w:rPr>
          <w:sz w:val="24"/>
          <w:szCs w:val="24"/>
          <w:u w:val="single"/>
          <w:lang w:eastAsia="bg-BG"/>
        </w:rPr>
        <w:t xml:space="preserve"> без такса „Задължения към обществото”, акциз и ДДС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u w:val="single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 xml:space="preserve">Точките на останалите кандидати се определят по следната формула: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center"/>
        <w:rPr>
          <w:b/>
          <w:sz w:val="24"/>
          <w:szCs w:val="24"/>
          <w:lang w:eastAsia="bg-BG"/>
        </w:rPr>
      </w:pPr>
      <w:r>
        <w:rPr>
          <w:b/>
          <w:sz w:val="24"/>
          <w:szCs w:val="24"/>
          <w:lang w:eastAsia="bg-BG"/>
        </w:rPr>
        <w:t>Ц2</w:t>
      </w:r>
      <w:r w:rsidRPr="00B244A5">
        <w:rPr>
          <w:b/>
          <w:sz w:val="24"/>
          <w:szCs w:val="24"/>
          <w:lang w:eastAsia="bg-BG"/>
        </w:rPr>
        <w:t xml:space="preserve"> =</w:t>
      </w:r>
      <w:r w:rsidRPr="00B244A5">
        <w:rPr>
          <w:b/>
          <w:sz w:val="24"/>
          <w:szCs w:val="24"/>
          <w:lang w:val="en-US" w:eastAsia="bg-BG"/>
        </w:rPr>
        <w:t>(</w:t>
      </w:r>
      <w:r>
        <w:rPr>
          <w:b/>
          <w:sz w:val="24"/>
          <w:szCs w:val="24"/>
          <w:lang w:eastAsia="bg-BG"/>
        </w:rPr>
        <w:t xml:space="preserve"> Ц2</w:t>
      </w:r>
      <w:r w:rsidRPr="00B244A5">
        <w:rPr>
          <w:b/>
          <w:sz w:val="16"/>
          <w:szCs w:val="16"/>
          <w:lang w:val="en-US" w:eastAsia="bg-BG"/>
        </w:rPr>
        <w:t>min</w:t>
      </w:r>
      <w:r w:rsidRPr="00B244A5">
        <w:rPr>
          <w:b/>
          <w:sz w:val="24"/>
          <w:szCs w:val="24"/>
          <w:lang w:val="en-US" w:eastAsia="bg-BG"/>
        </w:rPr>
        <w:t xml:space="preserve"> / </w:t>
      </w:r>
      <w:r w:rsidRPr="00B244A5">
        <w:rPr>
          <w:b/>
          <w:sz w:val="24"/>
          <w:szCs w:val="24"/>
          <w:lang w:eastAsia="bg-BG"/>
        </w:rPr>
        <w:t>Ц</w:t>
      </w:r>
      <w:r>
        <w:rPr>
          <w:b/>
          <w:sz w:val="24"/>
          <w:szCs w:val="24"/>
          <w:lang w:eastAsia="bg-BG"/>
        </w:rPr>
        <w:t>2</w:t>
      </w:r>
      <w:r w:rsidRPr="00B244A5">
        <w:rPr>
          <w:b/>
          <w:sz w:val="24"/>
          <w:szCs w:val="24"/>
          <w:lang w:eastAsia="bg-BG"/>
        </w:rPr>
        <w:t xml:space="preserve"> </w:t>
      </w:r>
      <w:r w:rsidRPr="00B244A5">
        <w:rPr>
          <w:b/>
          <w:sz w:val="16"/>
          <w:szCs w:val="16"/>
          <w:lang w:eastAsia="bg-BG"/>
        </w:rPr>
        <w:t>участ</w:t>
      </w:r>
      <w:r>
        <w:rPr>
          <w:b/>
          <w:sz w:val="16"/>
          <w:szCs w:val="16"/>
          <w:lang w:eastAsia="bg-BG"/>
        </w:rPr>
        <w:t>.</w:t>
      </w:r>
      <w:r w:rsidRPr="00B244A5">
        <w:rPr>
          <w:b/>
          <w:sz w:val="24"/>
          <w:szCs w:val="24"/>
          <w:lang w:val="en-US" w:eastAsia="bg-BG"/>
        </w:rPr>
        <w:t>)</w:t>
      </w:r>
      <w:r w:rsidRPr="00B244A5">
        <w:rPr>
          <w:b/>
          <w:sz w:val="24"/>
          <w:szCs w:val="24"/>
          <w:lang w:eastAsia="bg-BG"/>
        </w:rPr>
        <w:t xml:space="preserve"> х </w:t>
      </w:r>
      <w:r>
        <w:rPr>
          <w:b/>
          <w:sz w:val="24"/>
          <w:szCs w:val="24"/>
          <w:lang w:eastAsia="bg-BG"/>
        </w:rPr>
        <w:t>5</w:t>
      </w:r>
      <w:r w:rsidRPr="00B244A5">
        <w:rPr>
          <w:b/>
          <w:sz w:val="24"/>
          <w:szCs w:val="24"/>
          <w:lang w:eastAsia="bg-BG"/>
        </w:rPr>
        <w:t xml:space="preserve">, </w:t>
      </w:r>
    </w:p>
    <w:p w:rsidR="00A059FE" w:rsidRPr="00B244A5" w:rsidRDefault="00A059FE" w:rsidP="00A059FE">
      <w:pPr>
        <w:tabs>
          <w:tab w:val="left" w:pos="142"/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B244A5">
        <w:rPr>
          <w:b/>
          <w:sz w:val="24"/>
          <w:szCs w:val="24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 xml:space="preserve">където: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>- Ц</w:t>
      </w:r>
      <w:r>
        <w:rPr>
          <w:sz w:val="24"/>
          <w:szCs w:val="24"/>
          <w:lang w:eastAsia="bg-BG"/>
        </w:rPr>
        <w:t xml:space="preserve">2 </w:t>
      </w:r>
      <w:r w:rsidRPr="00B244A5">
        <w:rPr>
          <w:sz w:val="16"/>
          <w:szCs w:val="16"/>
          <w:lang w:val="en-US" w:eastAsia="bg-BG"/>
        </w:rPr>
        <w:t>min</w:t>
      </w:r>
      <w:r w:rsidRPr="00B244A5">
        <w:rPr>
          <w:sz w:val="16"/>
          <w:szCs w:val="16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>– представлява предложена най-ниска цена за реално консумиран 1</w:t>
      </w:r>
      <w:r w:rsidRPr="00B244A5">
        <w:rPr>
          <w:sz w:val="24"/>
          <w:szCs w:val="24"/>
          <w:lang w:val="en-US" w:eastAsia="bg-BG"/>
        </w:rPr>
        <w:t>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>нощна електроенергия</w:t>
      </w:r>
      <w:r w:rsidRPr="00B244A5">
        <w:rPr>
          <w:sz w:val="24"/>
          <w:szCs w:val="24"/>
          <w:lang w:eastAsia="bg-BG"/>
        </w:rPr>
        <w:t xml:space="preserve"> без такса „Задължения към обществото”, акциз и ДДС.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ind w:left="360"/>
        <w:jc w:val="both"/>
        <w:rPr>
          <w:sz w:val="24"/>
          <w:szCs w:val="24"/>
          <w:lang w:eastAsia="bg-BG"/>
        </w:rPr>
      </w:pPr>
      <w:r w:rsidRPr="00B244A5">
        <w:rPr>
          <w:sz w:val="24"/>
          <w:szCs w:val="24"/>
          <w:lang w:eastAsia="bg-BG"/>
        </w:rPr>
        <w:t>- Ц</w:t>
      </w:r>
      <w:r>
        <w:rPr>
          <w:sz w:val="24"/>
          <w:szCs w:val="24"/>
          <w:lang w:eastAsia="bg-BG"/>
        </w:rPr>
        <w:t>2</w:t>
      </w:r>
      <w:r w:rsidRPr="00B244A5">
        <w:rPr>
          <w:sz w:val="24"/>
          <w:szCs w:val="24"/>
          <w:lang w:eastAsia="bg-BG"/>
        </w:rPr>
        <w:t xml:space="preserve"> </w:t>
      </w:r>
      <w:r w:rsidRPr="00B244A5">
        <w:rPr>
          <w:sz w:val="16"/>
          <w:szCs w:val="16"/>
          <w:lang w:eastAsia="bg-BG"/>
        </w:rPr>
        <w:t>участ</w:t>
      </w:r>
      <w:r>
        <w:rPr>
          <w:sz w:val="16"/>
          <w:szCs w:val="16"/>
          <w:lang w:eastAsia="bg-BG"/>
        </w:rPr>
        <w:t>.</w:t>
      </w:r>
      <w:r w:rsidRPr="00B244A5">
        <w:rPr>
          <w:sz w:val="16"/>
          <w:szCs w:val="16"/>
          <w:lang w:eastAsia="bg-BG"/>
        </w:rPr>
        <w:t xml:space="preserve"> – </w:t>
      </w:r>
      <w:r w:rsidRPr="00B244A5">
        <w:rPr>
          <w:sz w:val="24"/>
          <w:szCs w:val="24"/>
          <w:lang w:eastAsia="bg-BG"/>
        </w:rPr>
        <w:t>представлява цената на реално консумиран</w:t>
      </w:r>
      <w:r w:rsidRPr="00B244A5">
        <w:rPr>
          <w:sz w:val="16"/>
          <w:szCs w:val="16"/>
          <w:lang w:eastAsia="bg-BG"/>
        </w:rPr>
        <w:t xml:space="preserve"> </w:t>
      </w:r>
      <w:r w:rsidRPr="00B244A5">
        <w:rPr>
          <w:sz w:val="24"/>
          <w:szCs w:val="24"/>
          <w:lang w:eastAsia="bg-BG"/>
        </w:rPr>
        <w:t>1</w:t>
      </w:r>
      <w:r w:rsidRPr="00B244A5">
        <w:rPr>
          <w:sz w:val="24"/>
          <w:szCs w:val="24"/>
          <w:lang w:val="en-US" w:eastAsia="bg-BG"/>
        </w:rPr>
        <w:t>kWh</w:t>
      </w:r>
      <w:r w:rsidRPr="00B244A5">
        <w:rPr>
          <w:sz w:val="24"/>
          <w:szCs w:val="24"/>
          <w:lang w:eastAsia="bg-BG"/>
        </w:rPr>
        <w:t xml:space="preserve"> </w:t>
      </w:r>
      <w:r>
        <w:rPr>
          <w:sz w:val="24"/>
          <w:szCs w:val="24"/>
          <w:lang w:eastAsia="bg-BG"/>
        </w:rPr>
        <w:t>нощна електроенергия</w:t>
      </w:r>
      <w:r w:rsidRPr="00B244A5">
        <w:rPr>
          <w:sz w:val="24"/>
          <w:szCs w:val="24"/>
          <w:lang w:eastAsia="bg-BG"/>
        </w:rPr>
        <w:t xml:space="preserve"> без такса „Задължения към обществото”, акциз и ДДС, предложена от съответния участник. </w:t>
      </w:r>
    </w:p>
    <w:p w:rsidR="00A059FE" w:rsidRPr="00B244A5" w:rsidRDefault="00A059FE" w:rsidP="00A059FE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b/>
          <w:i/>
          <w:sz w:val="24"/>
          <w:szCs w:val="24"/>
          <w:lang w:eastAsia="bg-BG"/>
        </w:rPr>
      </w:pPr>
      <w:r w:rsidRPr="00B244A5">
        <w:rPr>
          <w:b/>
          <w:i/>
          <w:sz w:val="24"/>
          <w:szCs w:val="24"/>
          <w:lang w:eastAsia="bg-BG"/>
        </w:rPr>
        <w:t xml:space="preserve">Резултатите се оценяват до </w:t>
      </w:r>
      <w:proofErr w:type="spellStart"/>
      <w:r w:rsidRPr="00B244A5">
        <w:rPr>
          <w:b/>
          <w:i/>
          <w:sz w:val="24"/>
          <w:szCs w:val="24"/>
          <w:lang w:eastAsia="bg-BG"/>
        </w:rPr>
        <w:t>петия</w:t>
      </w:r>
      <w:proofErr w:type="spellEnd"/>
      <w:r w:rsidRPr="00B244A5">
        <w:rPr>
          <w:b/>
          <w:i/>
          <w:sz w:val="24"/>
          <w:szCs w:val="24"/>
          <w:lang w:eastAsia="bg-BG"/>
        </w:rPr>
        <w:t xml:space="preserve"> знак след десетичната запетая! </w:t>
      </w:r>
    </w:p>
    <w:p w:rsidR="00A059FE" w:rsidRDefault="00A059FE" w:rsidP="00280375">
      <w:pPr>
        <w:pStyle w:val="22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D5DE1" w:rsidRPr="008D5DE1" w:rsidRDefault="008D5DE1" w:rsidP="008D5DE1">
      <w:pPr>
        <w:jc w:val="center"/>
        <w:rPr>
          <w:b/>
          <w:sz w:val="24"/>
          <w:szCs w:val="24"/>
        </w:rPr>
      </w:pPr>
      <w:r w:rsidRPr="008D5DE1">
        <w:rPr>
          <w:b/>
          <w:sz w:val="24"/>
          <w:szCs w:val="24"/>
        </w:rPr>
        <w:t>Предложена цена</w:t>
      </w:r>
      <w:r>
        <w:rPr>
          <w:b/>
          <w:sz w:val="24"/>
          <w:szCs w:val="24"/>
        </w:rPr>
        <w:t xml:space="preserve"> от участниците</w:t>
      </w:r>
    </w:p>
    <w:p w:rsidR="008D5DE1" w:rsidRPr="00543CCE" w:rsidRDefault="008D5DE1" w:rsidP="008D5DE1">
      <w:pPr>
        <w:rPr>
          <w:lang w:val="en-US"/>
        </w:rPr>
      </w:pPr>
    </w:p>
    <w:tbl>
      <w:tblPr>
        <w:tblStyle w:val="ad"/>
        <w:tblW w:w="0" w:type="auto"/>
        <w:tblLook w:val="04A0"/>
      </w:tblPr>
      <w:tblGrid>
        <w:gridCol w:w="2753"/>
        <w:gridCol w:w="2178"/>
        <w:gridCol w:w="2178"/>
        <w:gridCol w:w="2179"/>
      </w:tblGrid>
      <w:tr w:rsidR="008D5DE1" w:rsidTr="0045719C">
        <w:tc>
          <w:tcPr>
            <w:tcW w:w="2753" w:type="dxa"/>
          </w:tcPr>
          <w:p w:rsidR="008D5DE1" w:rsidRPr="00207C63" w:rsidRDefault="008D5DE1" w:rsidP="00017F56">
            <w:pPr>
              <w:jc w:val="center"/>
              <w:rPr>
                <w:b/>
              </w:rPr>
            </w:pPr>
            <w:r w:rsidRPr="00207C63">
              <w:rPr>
                <w:b/>
              </w:rPr>
              <w:t>Критерии</w:t>
            </w:r>
            <w:r>
              <w:rPr>
                <w:b/>
              </w:rPr>
              <w:t xml:space="preserve"> - Показатели</w:t>
            </w:r>
          </w:p>
        </w:tc>
        <w:tc>
          <w:tcPr>
            <w:tcW w:w="2178" w:type="dxa"/>
          </w:tcPr>
          <w:p w:rsidR="008D5DE1" w:rsidRPr="00207C63" w:rsidRDefault="008D5DE1" w:rsidP="00017F56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Предложена цена от Участник </w:t>
            </w:r>
            <w:r w:rsidRPr="00207C63">
              <w:rPr>
                <w:b/>
              </w:rPr>
              <w:t xml:space="preserve">„АСМ </w:t>
            </w:r>
            <w:proofErr w:type="spellStart"/>
            <w:r w:rsidRPr="00207C63">
              <w:rPr>
                <w:b/>
              </w:rPr>
              <w:t>Енерджи</w:t>
            </w:r>
            <w:proofErr w:type="spellEnd"/>
            <w:r w:rsidRPr="00207C63">
              <w:rPr>
                <w:b/>
              </w:rPr>
              <w:t>” ООД</w:t>
            </w:r>
          </w:p>
        </w:tc>
        <w:tc>
          <w:tcPr>
            <w:tcW w:w="2178" w:type="dxa"/>
          </w:tcPr>
          <w:p w:rsidR="008D5DE1" w:rsidRPr="00207C63" w:rsidRDefault="008D5DE1" w:rsidP="00017F56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Предложена цена от Участник </w:t>
            </w:r>
            <w:r w:rsidRPr="00207C63">
              <w:rPr>
                <w:b/>
              </w:rPr>
              <w:t xml:space="preserve">„Мост </w:t>
            </w:r>
            <w:proofErr w:type="spellStart"/>
            <w:r w:rsidRPr="00207C63">
              <w:rPr>
                <w:b/>
              </w:rPr>
              <w:t>Енерджи</w:t>
            </w:r>
            <w:proofErr w:type="spellEnd"/>
            <w:r w:rsidRPr="00207C63">
              <w:rPr>
                <w:b/>
              </w:rPr>
              <w:t>” АД</w:t>
            </w:r>
          </w:p>
        </w:tc>
        <w:tc>
          <w:tcPr>
            <w:tcW w:w="2179" w:type="dxa"/>
          </w:tcPr>
          <w:p w:rsidR="008D5DE1" w:rsidRPr="00207C63" w:rsidRDefault="008D5DE1" w:rsidP="00017F56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Предложена цена от Участник </w:t>
            </w:r>
            <w:r w:rsidRPr="00207C63">
              <w:rPr>
                <w:b/>
              </w:rPr>
              <w:t>„КУМЕР” ООД</w:t>
            </w:r>
          </w:p>
        </w:tc>
      </w:tr>
      <w:tr w:rsidR="008D5DE1" w:rsidTr="0045719C">
        <w:tc>
          <w:tcPr>
            <w:tcW w:w="2753" w:type="dxa"/>
          </w:tcPr>
          <w:p w:rsidR="008D5DE1" w:rsidRDefault="008D5DE1" w:rsidP="00017F56"/>
        </w:tc>
        <w:tc>
          <w:tcPr>
            <w:tcW w:w="2178" w:type="dxa"/>
          </w:tcPr>
          <w:p w:rsidR="008D5DE1" w:rsidRDefault="008D5DE1" w:rsidP="00017F56"/>
        </w:tc>
        <w:tc>
          <w:tcPr>
            <w:tcW w:w="2178" w:type="dxa"/>
          </w:tcPr>
          <w:p w:rsidR="008D5DE1" w:rsidRDefault="008D5DE1" w:rsidP="00017F56"/>
        </w:tc>
        <w:tc>
          <w:tcPr>
            <w:tcW w:w="2179" w:type="dxa"/>
          </w:tcPr>
          <w:p w:rsidR="008D5DE1" w:rsidRDefault="008D5DE1" w:rsidP="00017F56"/>
        </w:tc>
      </w:tr>
      <w:tr w:rsidR="008D5DE1" w:rsidTr="0045719C">
        <w:tc>
          <w:tcPr>
            <w:tcW w:w="2753" w:type="dxa"/>
          </w:tcPr>
          <w:p w:rsidR="008D5DE1" w:rsidRDefault="008D5DE1" w:rsidP="00017F56">
            <w:r w:rsidRPr="00B244A5">
              <w:rPr>
                <w:sz w:val="24"/>
                <w:szCs w:val="24"/>
              </w:rPr>
              <w:t xml:space="preserve">Цена на реално консумиран 1 </w:t>
            </w:r>
            <w:r w:rsidRPr="00B244A5">
              <w:rPr>
                <w:sz w:val="24"/>
                <w:szCs w:val="24"/>
                <w:lang w:val="en-US"/>
              </w:rPr>
              <w:t>kWh</w:t>
            </w:r>
            <w:r w:rsidRPr="00B244A5">
              <w:rPr>
                <w:sz w:val="24"/>
                <w:szCs w:val="24"/>
              </w:rPr>
              <w:t xml:space="preserve"> </w:t>
            </w:r>
            <w:r w:rsidRPr="006A4C0A">
              <w:rPr>
                <w:b/>
                <w:sz w:val="24"/>
                <w:szCs w:val="24"/>
              </w:rPr>
              <w:t>дневна електроенергия</w:t>
            </w:r>
            <w:r>
              <w:rPr>
                <w:sz w:val="24"/>
                <w:szCs w:val="24"/>
              </w:rPr>
              <w:t xml:space="preserve"> </w:t>
            </w:r>
            <w:r w:rsidRPr="00B244A5">
              <w:rPr>
                <w:sz w:val="24"/>
                <w:szCs w:val="24"/>
              </w:rPr>
              <w:t>без такса „Задължения към обществото”, акциз и ДДС/Ц1/</w:t>
            </w:r>
          </w:p>
        </w:tc>
        <w:tc>
          <w:tcPr>
            <w:tcW w:w="2178" w:type="dxa"/>
          </w:tcPr>
          <w:p w:rsidR="008D5DE1" w:rsidRPr="008D5DE1" w:rsidRDefault="008D5DE1" w:rsidP="008D5DE1">
            <w:pPr>
              <w:jc w:val="center"/>
              <w:rPr>
                <w:b/>
                <w:sz w:val="24"/>
                <w:szCs w:val="24"/>
              </w:rPr>
            </w:pPr>
            <w:r w:rsidRPr="008D5DE1">
              <w:rPr>
                <w:b/>
                <w:sz w:val="24"/>
                <w:szCs w:val="24"/>
              </w:rPr>
              <w:t>0,189</w:t>
            </w:r>
          </w:p>
        </w:tc>
        <w:tc>
          <w:tcPr>
            <w:tcW w:w="2178" w:type="dxa"/>
          </w:tcPr>
          <w:p w:rsidR="008D5DE1" w:rsidRPr="008D5DE1" w:rsidRDefault="008D5DE1" w:rsidP="008D5DE1">
            <w:pPr>
              <w:jc w:val="center"/>
              <w:rPr>
                <w:b/>
                <w:sz w:val="24"/>
                <w:szCs w:val="24"/>
              </w:rPr>
            </w:pPr>
            <w:r w:rsidRPr="008D5DE1">
              <w:rPr>
                <w:b/>
                <w:sz w:val="24"/>
                <w:szCs w:val="24"/>
              </w:rPr>
              <w:t>0,20303</w:t>
            </w:r>
          </w:p>
        </w:tc>
        <w:tc>
          <w:tcPr>
            <w:tcW w:w="2179" w:type="dxa"/>
          </w:tcPr>
          <w:p w:rsidR="008D5DE1" w:rsidRPr="008D5DE1" w:rsidRDefault="008D5DE1" w:rsidP="008D5DE1">
            <w:pPr>
              <w:jc w:val="center"/>
              <w:rPr>
                <w:b/>
                <w:sz w:val="24"/>
                <w:szCs w:val="24"/>
              </w:rPr>
            </w:pPr>
            <w:r w:rsidRPr="008D5DE1">
              <w:rPr>
                <w:b/>
                <w:sz w:val="24"/>
                <w:szCs w:val="24"/>
              </w:rPr>
              <w:t>0,19303</w:t>
            </w:r>
          </w:p>
        </w:tc>
      </w:tr>
      <w:tr w:rsidR="008D5DE1" w:rsidTr="0045719C">
        <w:tc>
          <w:tcPr>
            <w:tcW w:w="2753" w:type="dxa"/>
          </w:tcPr>
          <w:p w:rsidR="008D5DE1" w:rsidRDefault="008D5DE1" w:rsidP="00F44915">
            <w:r w:rsidRPr="00B244A5">
              <w:rPr>
                <w:sz w:val="24"/>
                <w:szCs w:val="24"/>
              </w:rPr>
              <w:t xml:space="preserve">Цена на реално консумиран 1 </w:t>
            </w:r>
            <w:r w:rsidRPr="00B244A5">
              <w:rPr>
                <w:sz w:val="24"/>
                <w:szCs w:val="24"/>
                <w:lang w:val="en-US"/>
              </w:rPr>
              <w:t>kWh</w:t>
            </w:r>
            <w:r w:rsidRPr="00B244A5">
              <w:rPr>
                <w:sz w:val="24"/>
                <w:szCs w:val="24"/>
              </w:rPr>
              <w:t xml:space="preserve"> </w:t>
            </w:r>
            <w:r w:rsidRPr="006A4C0A">
              <w:rPr>
                <w:b/>
                <w:sz w:val="24"/>
                <w:szCs w:val="24"/>
              </w:rPr>
              <w:t>нощна електроенергия</w:t>
            </w:r>
            <w:r>
              <w:rPr>
                <w:sz w:val="24"/>
                <w:szCs w:val="24"/>
              </w:rPr>
              <w:t xml:space="preserve"> </w:t>
            </w:r>
            <w:r w:rsidRPr="00B244A5">
              <w:rPr>
                <w:sz w:val="24"/>
                <w:szCs w:val="24"/>
              </w:rPr>
              <w:t>без такса „Задължения към обществото”, акциз и ДДС/Ц</w:t>
            </w:r>
            <w:r w:rsidR="00F44915">
              <w:rPr>
                <w:sz w:val="24"/>
                <w:szCs w:val="24"/>
                <w:lang w:val="en-US"/>
              </w:rPr>
              <w:t>2</w:t>
            </w:r>
            <w:r w:rsidRPr="00B244A5">
              <w:rPr>
                <w:sz w:val="24"/>
                <w:szCs w:val="24"/>
              </w:rPr>
              <w:t>/</w:t>
            </w:r>
          </w:p>
        </w:tc>
        <w:tc>
          <w:tcPr>
            <w:tcW w:w="2178" w:type="dxa"/>
          </w:tcPr>
          <w:p w:rsidR="008D5DE1" w:rsidRPr="008D5DE1" w:rsidRDefault="008D5DE1" w:rsidP="008D5DE1">
            <w:pPr>
              <w:jc w:val="center"/>
              <w:rPr>
                <w:b/>
                <w:sz w:val="24"/>
                <w:szCs w:val="24"/>
              </w:rPr>
            </w:pPr>
            <w:r w:rsidRPr="008D5DE1">
              <w:rPr>
                <w:b/>
                <w:sz w:val="24"/>
                <w:szCs w:val="24"/>
              </w:rPr>
              <w:t>0,11</w:t>
            </w:r>
          </w:p>
        </w:tc>
        <w:tc>
          <w:tcPr>
            <w:tcW w:w="2178" w:type="dxa"/>
          </w:tcPr>
          <w:p w:rsidR="008D5DE1" w:rsidRPr="008D5DE1" w:rsidRDefault="008D5DE1" w:rsidP="008D5DE1">
            <w:pPr>
              <w:jc w:val="center"/>
              <w:rPr>
                <w:b/>
                <w:sz w:val="24"/>
                <w:szCs w:val="24"/>
              </w:rPr>
            </w:pPr>
            <w:r w:rsidRPr="008D5DE1">
              <w:rPr>
                <w:b/>
                <w:sz w:val="24"/>
                <w:szCs w:val="24"/>
              </w:rPr>
              <w:t>0,20303</w:t>
            </w:r>
          </w:p>
        </w:tc>
        <w:tc>
          <w:tcPr>
            <w:tcW w:w="2179" w:type="dxa"/>
          </w:tcPr>
          <w:p w:rsidR="008D5DE1" w:rsidRPr="008D5DE1" w:rsidRDefault="008D5DE1" w:rsidP="008D5DE1">
            <w:pPr>
              <w:jc w:val="center"/>
              <w:rPr>
                <w:b/>
                <w:sz w:val="24"/>
                <w:szCs w:val="24"/>
              </w:rPr>
            </w:pPr>
            <w:r w:rsidRPr="008D5DE1">
              <w:rPr>
                <w:b/>
                <w:sz w:val="24"/>
                <w:szCs w:val="24"/>
              </w:rPr>
              <w:t>0,19303</w:t>
            </w:r>
          </w:p>
        </w:tc>
      </w:tr>
    </w:tbl>
    <w:p w:rsidR="00294522" w:rsidRPr="00294522" w:rsidRDefault="00294522" w:rsidP="00294522">
      <w:pPr>
        <w:pStyle w:val="11"/>
        <w:shd w:val="clear" w:color="auto" w:fill="auto"/>
        <w:spacing w:line="240" w:lineRule="auto"/>
        <w:ind w:left="720" w:right="-567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45719C" w:rsidRPr="00543CCE" w:rsidRDefault="0045719C" w:rsidP="00E05F3A">
      <w:pPr>
        <w:pStyle w:val="11"/>
        <w:numPr>
          <w:ilvl w:val="0"/>
          <w:numId w:val="22"/>
        </w:numPr>
        <w:shd w:val="clear" w:color="auto" w:fill="auto"/>
        <w:spacing w:line="240" w:lineRule="auto"/>
        <w:ind w:right="-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43CCE">
        <w:rPr>
          <w:rFonts w:ascii="Times New Roman" w:hAnsi="Times New Roman" w:cs="Times New Roman"/>
          <w:sz w:val="24"/>
          <w:szCs w:val="24"/>
          <w:lang w:eastAsia="bg-BG"/>
        </w:rPr>
        <w:t xml:space="preserve">ОЦЕНКА ПО ПОКАЗАТЕЛ Ц1 – ЦЕНА ЗА РЕАЛНО КОНСУМИРАН  1 </w:t>
      </w:r>
      <w:r w:rsidRPr="00543CCE">
        <w:rPr>
          <w:rFonts w:ascii="Times New Roman" w:hAnsi="Times New Roman" w:cs="Times New Roman"/>
          <w:sz w:val="24"/>
          <w:szCs w:val="24"/>
          <w:lang w:val="en-US" w:eastAsia="bg-BG"/>
        </w:rPr>
        <w:t>kWh</w:t>
      </w:r>
      <w:r w:rsidRPr="00543CCE">
        <w:rPr>
          <w:rFonts w:ascii="Times New Roman" w:hAnsi="Times New Roman" w:cs="Times New Roman"/>
          <w:sz w:val="24"/>
          <w:szCs w:val="24"/>
          <w:lang w:eastAsia="bg-BG"/>
        </w:rPr>
        <w:t xml:space="preserve">  ДНЕВНА ЕЛЕКТРОЕНЕРГИЯ БЕЗ ТАКСА „ЗАДЪЛЖЕНИЯ КЪМ ОБЩЕСТВОТО”, АКЦИЗ И ДДС – максимален брой точки – 95 точки.</w:t>
      </w:r>
    </w:p>
    <w:p w:rsidR="0045719C" w:rsidRPr="00543CCE" w:rsidRDefault="0045719C" w:rsidP="0045719C">
      <w:pPr>
        <w:pStyle w:val="2"/>
        <w:spacing w:line="240" w:lineRule="auto"/>
        <w:ind w:left="0"/>
        <w:rPr>
          <w:rFonts w:ascii="Times New Roman" w:hAnsi="Times New Roman"/>
          <w:b/>
          <w:bCs/>
          <w:szCs w:val="24"/>
        </w:rPr>
      </w:pPr>
    </w:p>
    <w:p w:rsidR="0045719C" w:rsidRPr="00543CCE" w:rsidRDefault="0045719C" w:rsidP="0045719C">
      <w:pPr>
        <w:pStyle w:val="2"/>
        <w:spacing w:line="240" w:lineRule="auto"/>
        <w:ind w:left="0"/>
        <w:rPr>
          <w:rFonts w:ascii="Times New Roman" w:hAnsi="Times New Roman"/>
          <w:b/>
          <w:szCs w:val="24"/>
        </w:rPr>
      </w:pPr>
      <w:r w:rsidRPr="00543CCE">
        <w:rPr>
          <w:rFonts w:ascii="Times New Roman" w:hAnsi="Times New Roman"/>
          <w:b/>
          <w:szCs w:val="24"/>
        </w:rPr>
        <w:t>Ц1 =</w:t>
      </w:r>
      <w:r w:rsidR="00294522">
        <w:rPr>
          <w:rFonts w:ascii="Times New Roman" w:hAnsi="Times New Roman"/>
          <w:b/>
          <w:szCs w:val="24"/>
          <w:lang w:val="bg-BG"/>
        </w:rPr>
        <w:t xml:space="preserve"> </w:t>
      </w:r>
      <w:proofErr w:type="gramStart"/>
      <w:r w:rsidRPr="00543CCE">
        <w:rPr>
          <w:rFonts w:ascii="Times New Roman" w:hAnsi="Times New Roman"/>
          <w:b/>
          <w:szCs w:val="24"/>
        </w:rPr>
        <w:t>( Ц1</w:t>
      </w:r>
      <w:r w:rsidRPr="00543CCE">
        <w:rPr>
          <w:rFonts w:ascii="Times New Roman" w:hAnsi="Times New Roman"/>
          <w:b/>
          <w:sz w:val="16"/>
          <w:szCs w:val="16"/>
        </w:rPr>
        <w:t>min</w:t>
      </w:r>
      <w:proofErr w:type="gramEnd"/>
      <w:r w:rsidRPr="00543CCE">
        <w:rPr>
          <w:rFonts w:ascii="Times New Roman" w:hAnsi="Times New Roman"/>
          <w:b/>
          <w:szCs w:val="24"/>
        </w:rPr>
        <w:t xml:space="preserve"> / Ц1 </w:t>
      </w:r>
      <w:proofErr w:type="spellStart"/>
      <w:r w:rsidRPr="00543CCE">
        <w:rPr>
          <w:rFonts w:ascii="Times New Roman" w:hAnsi="Times New Roman"/>
          <w:b/>
          <w:sz w:val="16"/>
          <w:szCs w:val="16"/>
        </w:rPr>
        <w:t>участ</w:t>
      </w:r>
      <w:proofErr w:type="spellEnd"/>
      <w:r w:rsidRPr="00543CCE">
        <w:rPr>
          <w:rFonts w:ascii="Times New Roman" w:hAnsi="Times New Roman"/>
          <w:b/>
          <w:sz w:val="16"/>
          <w:szCs w:val="16"/>
        </w:rPr>
        <w:t>.</w:t>
      </w:r>
      <w:r w:rsidRPr="00543CCE">
        <w:rPr>
          <w:rFonts w:ascii="Times New Roman" w:hAnsi="Times New Roman"/>
          <w:b/>
          <w:szCs w:val="24"/>
        </w:rPr>
        <w:t>) х 95</w:t>
      </w:r>
    </w:p>
    <w:p w:rsidR="0045719C" w:rsidRPr="00543CCE" w:rsidRDefault="0045719C" w:rsidP="0045719C">
      <w:pPr>
        <w:pStyle w:val="2"/>
        <w:spacing w:line="240" w:lineRule="auto"/>
        <w:ind w:left="0"/>
        <w:rPr>
          <w:rFonts w:ascii="Times New Roman" w:hAnsi="Times New Roman"/>
          <w:b/>
          <w:szCs w:val="24"/>
        </w:rPr>
      </w:pPr>
    </w:p>
    <w:tbl>
      <w:tblPr>
        <w:tblStyle w:val="ad"/>
        <w:tblW w:w="9606" w:type="dxa"/>
        <w:tblLook w:val="04A0"/>
      </w:tblPr>
      <w:tblGrid>
        <w:gridCol w:w="3085"/>
        <w:gridCol w:w="3260"/>
        <w:gridCol w:w="3261"/>
      </w:tblGrid>
      <w:tr w:rsidR="0045719C" w:rsidRPr="00543CCE" w:rsidTr="00ED02BC">
        <w:tc>
          <w:tcPr>
            <w:tcW w:w="3085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43CCE">
              <w:rPr>
                <w:rFonts w:ascii="Times New Roman" w:hAnsi="Times New Roman"/>
                <w:b/>
                <w:szCs w:val="24"/>
              </w:rPr>
              <w:t>„АСМ ЕНЕРДЖИ” ООД</w:t>
            </w:r>
          </w:p>
        </w:tc>
        <w:tc>
          <w:tcPr>
            <w:tcW w:w="3260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43CCE">
              <w:rPr>
                <w:rFonts w:ascii="Times New Roman" w:hAnsi="Times New Roman"/>
                <w:b/>
                <w:szCs w:val="24"/>
              </w:rPr>
              <w:t>„МОСТ ЕНЕРДЖИ” АД</w:t>
            </w:r>
          </w:p>
        </w:tc>
        <w:tc>
          <w:tcPr>
            <w:tcW w:w="3261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43CCE">
              <w:rPr>
                <w:rFonts w:ascii="Times New Roman" w:hAnsi="Times New Roman"/>
                <w:b/>
                <w:szCs w:val="24"/>
              </w:rPr>
              <w:t>„КУМЕР” ООД</w:t>
            </w:r>
          </w:p>
        </w:tc>
      </w:tr>
      <w:tr w:rsidR="0045719C" w:rsidRPr="00543CCE" w:rsidTr="00ED02BC">
        <w:tc>
          <w:tcPr>
            <w:tcW w:w="3085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260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261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45719C" w:rsidRPr="00543CCE" w:rsidTr="00ED02BC">
        <w:tc>
          <w:tcPr>
            <w:tcW w:w="3085" w:type="dxa"/>
          </w:tcPr>
          <w:p w:rsidR="0045719C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543CCE"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Ц1 = </w:t>
            </w:r>
            <w:r w:rsidR="000A4B8C">
              <w:rPr>
                <w:rFonts w:ascii="Times New Roman" w:hAnsi="Times New Roman"/>
                <w:b/>
                <w:bCs/>
                <w:szCs w:val="24"/>
                <w:lang w:val="bg-BG"/>
              </w:rPr>
              <w:t>(0,189 / 0,189) х 95 =</w:t>
            </w:r>
          </w:p>
          <w:p w:rsidR="00ED02BC" w:rsidRDefault="000A4B8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= 1 х 95 = </w:t>
            </w:r>
          </w:p>
          <w:p w:rsidR="0045719C" w:rsidRPr="00EA7A26" w:rsidRDefault="00ED02B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= </w:t>
            </w:r>
            <w:r w:rsidR="000A4B8C">
              <w:rPr>
                <w:rFonts w:ascii="Times New Roman" w:hAnsi="Times New Roman"/>
                <w:b/>
                <w:bCs/>
                <w:szCs w:val="24"/>
                <w:lang w:val="bg-BG"/>
              </w:rPr>
              <w:t>95 точки</w:t>
            </w:r>
          </w:p>
        </w:tc>
        <w:tc>
          <w:tcPr>
            <w:tcW w:w="3260" w:type="dxa"/>
          </w:tcPr>
          <w:p w:rsidR="0045719C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543CCE">
              <w:rPr>
                <w:rFonts w:ascii="Times New Roman" w:hAnsi="Times New Roman"/>
                <w:b/>
                <w:bCs/>
                <w:szCs w:val="24"/>
                <w:lang w:val="bg-BG"/>
              </w:rPr>
              <w:t>Ц1 =</w:t>
            </w:r>
            <w:r w:rsidR="000A4B8C"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(0,189 / 0,20303) х 95 = </w:t>
            </w:r>
          </w:p>
          <w:p w:rsidR="00ED02BC" w:rsidRDefault="000A4B8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= 0,93090 х 95 = </w:t>
            </w:r>
          </w:p>
          <w:p w:rsidR="000A4B8C" w:rsidRPr="00543CCE" w:rsidRDefault="00ED02B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>= 88,4355 точки</w:t>
            </w:r>
          </w:p>
        </w:tc>
        <w:tc>
          <w:tcPr>
            <w:tcW w:w="3261" w:type="dxa"/>
          </w:tcPr>
          <w:p w:rsidR="0045719C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543CCE"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Ц1 = </w:t>
            </w:r>
            <w:r w:rsidR="00ED02BC">
              <w:rPr>
                <w:rFonts w:ascii="Times New Roman" w:hAnsi="Times New Roman"/>
                <w:b/>
                <w:bCs/>
                <w:szCs w:val="24"/>
                <w:lang w:val="bg-BG"/>
              </w:rPr>
              <w:t>(0,189 / 0,19303) х 95 =</w:t>
            </w:r>
          </w:p>
          <w:p w:rsidR="00ED02BC" w:rsidRDefault="00ED02B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>= 0,97912 х 95 =</w:t>
            </w:r>
          </w:p>
          <w:p w:rsidR="00ED02BC" w:rsidRPr="00543CCE" w:rsidRDefault="00ED02B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>= 93,0164 точки</w:t>
            </w:r>
          </w:p>
        </w:tc>
      </w:tr>
    </w:tbl>
    <w:p w:rsidR="0045719C" w:rsidRPr="00543CCE" w:rsidRDefault="0045719C" w:rsidP="0045719C">
      <w:pPr>
        <w:pStyle w:val="2"/>
        <w:spacing w:line="240" w:lineRule="auto"/>
        <w:ind w:left="0"/>
        <w:rPr>
          <w:rFonts w:ascii="Times New Roman" w:hAnsi="Times New Roman"/>
          <w:b/>
          <w:bCs/>
          <w:szCs w:val="24"/>
        </w:rPr>
      </w:pPr>
    </w:p>
    <w:p w:rsidR="0045719C" w:rsidRPr="00E05F3A" w:rsidRDefault="0045719C" w:rsidP="00E05F3A">
      <w:pPr>
        <w:pStyle w:val="ac"/>
        <w:numPr>
          <w:ilvl w:val="0"/>
          <w:numId w:val="22"/>
        </w:numPr>
        <w:tabs>
          <w:tab w:val="left" w:pos="0"/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eastAsia="bg-BG"/>
        </w:rPr>
      </w:pPr>
      <w:r w:rsidRPr="00E05F3A">
        <w:rPr>
          <w:b/>
          <w:sz w:val="24"/>
          <w:szCs w:val="24"/>
          <w:lang w:eastAsia="bg-BG"/>
        </w:rPr>
        <w:t xml:space="preserve">ОЦЕНКА ПО ПОКАЗАТЕЛ Ц2 – ЦЕНА ЗА РЕАЛНО КОНСУМИРАН  1 </w:t>
      </w:r>
      <w:r w:rsidRPr="00E05F3A">
        <w:rPr>
          <w:b/>
          <w:sz w:val="24"/>
          <w:szCs w:val="24"/>
          <w:lang w:val="en-US" w:eastAsia="bg-BG"/>
        </w:rPr>
        <w:t>kWh</w:t>
      </w:r>
      <w:r w:rsidRPr="00E05F3A">
        <w:rPr>
          <w:b/>
          <w:sz w:val="24"/>
          <w:szCs w:val="24"/>
          <w:lang w:eastAsia="bg-BG"/>
        </w:rPr>
        <w:t xml:space="preserve">  НОЩНА ЕЛЕКТРОЕНЕРГИЯ БЕЗ ТАКСА „ЗАДЪЛЖЕНИЯ КЪМ ОБЩЕСТВОТО”, АКЦИЗ И ДДС – максимален брой точки – 5 </w:t>
      </w:r>
      <w:r w:rsidRPr="00793812">
        <w:rPr>
          <w:b/>
          <w:sz w:val="24"/>
          <w:szCs w:val="24"/>
          <w:lang w:eastAsia="bg-BG"/>
        </w:rPr>
        <w:t>точки</w:t>
      </w:r>
    </w:p>
    <w:p w:rsidR="00B17CC9" w:rsidRPr="00B17CC9" w:rsidRDefault="00B17CC9" w:rsidP="00B17CC9">
      <w:pPr>
        <w:tabs>
          <w:tab w:val="left" w:pos="0"/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val="en-US" w:eastAsia="bg-BG"/>
        </w:rPr>
      </w:pPr>
    </w:p>
    <w:p w:rsidR="0045719C" w:rsidRPr="00B17CC9" w:rsidRDefault="0045719C" w:rsidP="0045719C">
      <w:pPr>
        <w:tabs>
          <w:tab w:val="left" w:pos="0"/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sz w:val="24"/>
          <w:szCs w:val="24"/>
          <w:lang w:val="en-US"/>
        </w:rPr>
      </w:pPr>
      <w:r w:rsidRPr="00B17CC9">
        <w:rPr>
          <w:b/>
          <w:sz w:val="24"/>
          <w:szCs w:val="24"/>
        </w:rPr>
        <w:t>Ц2 =</w:t>
      </w:r>
      <w:r w:rsidR="00294522">
        <w:rPr>
          <w:b/>
          <w:sz w:val="24"/>
          <w:szCs w:val="24"/>
        </w:rPr>
        <w:t xml:space="preserve"> </w:t>
      </w:r>
      <w:r w:rsidRPr="00B17CC9">
        <w:rPr>
          <w:b/>
          <w:sz w:val="24"/>
          <w:szCs w:val="24"/>
          <w:lang w:val="en-US"/>
        </w:rPr>
        <w:t>(</w:t>
      </w:r>
      <w:r w:rsidRPr="00B17CC9">
        <w:rPr>
          <w:b/>
          <w:sz w:val="24"/>
          <w:szCs w:val="24"/>
        </w:rPr>
        <w:t xml:space="preserve"> Ц2</w:t>
      </w:r>
      <w:r w:rsidRPr="00B17CC9">
        <w:rPr>
          <w:b/>
          <w:sz w:val="16"/>
          <w:szCs w:val="16"/>
          <w:lang w:val="en-US"/>
        </w:rPr>
        <w:t>min</w:t>
      </w:r>
      <w:r w:rsidRPr="00B17CC9">
        <w:rPr>
          <w:b/>
          <w:sz w:val="24"/>
          <w:szCs w:val="24"/>
          <w:lang w:val="en-US"/>
        </w:rPr>
        <w:t xml:space="preserve"> / </w:t>
      </w:r>
      <w:r w:rsidRPr="00B17CC9">
        <w:rPr>
          <w:b/>
          <w:sz w:val="24"/>
          <w:szCs w:val="24"/>
        </w:rPr>
        <w:t xml:space="preserve">Ц2 </w:t>
      </w:r>
      <w:r w:rsidRPr="00B17CC9">
        <w:rPr>
          <w:b/>
          <w:sz w:val="16"/>
          <w:szCs w:val="16"/>
        </w:rPr>
        <w:t>участ.</w:t>
      </w:r>
      <w:r w:rsidRPr="00B17CC9">
        <w:rPr>
          <w:b/>
          <w:sz w:val="24"/>
          <w:szCs w:val="24"/>
          <w:lang w:val="en-US"/>
        </w:rPr>
        <w:t>)</w:t>
      </w:r>
      <w:r w:rsidRPr="00B17CC9">
        <w:rPr>
          <w:b/>
          <w:sz w:val="24"/>
          <w:szCs w:val="24"/>
        </w:rPr>
        <w:t xml:space="preserve"> х 5</w:t>
      </w:r>
    </w:p>
    <w:p w:rsidR="0045719C" w:rsidRPr="00543CCE" w:rsidRDefault="0045719C" w:rsidP="0045719C">
      <w:pPr>
        <w:tabs>
          <w:tab w:val="left" w:pos="0"/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lang w:val="en-US"/>
        </w:rPr>
      </w:pPr>
    </w:p>
    <w:tbl>
      <w:tblPr>
        <w:tblStyle w:val="ad"/>
        <w:tblW w:w="9464" w:type="dxa"/>
        <w:tblLook w:val="04A0"/>
      </w:tblPr>
      <w:tblGrid>
        <w:gridCol w:w="3085"/>
        <w:gridCol w:w="3260"/>
        <w:gridCol w:w="3119"/>
      </w:tblGrid>
      <w:tr w:rsidR="0045719C" w:rsidRPr="00543CCE" w:rsidTr="00ED02BC">
        <w:tc>
          <w:tcPr>
            <w:tcW w:w="3085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43CCE">
              <w:rPr>
                <w:rFonts w:ascii="Times New Roman" w:hAnsi="Times New Roman"/>
                <w:b/>
                <w:szCs w:val="24"/>
              </w:rPr>
              <w:t>„АСМ ЕНЕРДЖИ” ООД</w:t>
            </w:r>
          </w:p>
        </w:tc>
        <w:tc>
          <w:tcPr>
            <w:tcW w:w="3260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43CCE">
              <w:rPr>
                <w:rFonts w:ascii="Times New Roman" w:hAnsi="Times New Roman"/>
                <w:b/>
                <w:szCs w:val="24"/>
              </w:rPr>
              <w:t>„МОСТ ЕНЕРДЖИ” АД</w:t>
            </w:r>
          </w:p>
        </w:tc>
        <w:tc>
          <w:tcPr>
            <w:tcW w:w="3119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43CCE">
              <w:rPr>
                <w:rFonts w:ascii="Times New Roman" w:hAnsi="Times New Roman"/>
                <w:b/>
                <w:szCs w:val="24"/>
              </w:rPr>
              <w:t>„КУМЕР” ООД</w:t>
            </w:r>
          </w:p>
        </w:tc>
      </w:tr>
      <w:tr w:rsidR="0045719C" w:rsidRPr="00543CCE" w:rsidTr="00ED02BC">
        <w:tc>
          <w:tcPr>
            <w:tcW w:w="3085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260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45719C" w:rsidRPr="00543CCE" w:rsidTr="00ED02BC">
        <w:tc>
          <w:tcPr>
            <w:tcW w:w="3085" w:type="dxa"/>
          </w:tcPr>
          <w:p w:rsidR="0045719C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543CCE">
              <w:rPr>
                <w:rFonts w:ascii="Times New Roman" w:hAnsi="Times New Roman"/>
                <w:b/>
                <w:bCs/>
                <w:szCs w:val="24"/>
                <w:lang w:val="bg-BG"/>
              </w:rPr>
              <w:t>Ц</w:t>
            </w:r>
            <w:r w:rsidRPr="00543CCE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543CCE"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 = </w:t>
            </w:r>
            <w:r w:rsidR="00ED02BC">
              <w:rPr>
                <w:rFonts w:ascii="Times New Roman" w:hAnsi="Times New Roman"/>
                <w:b/>
                <w:bCs/>
                <w:szCs w:val="24"/>
                <w:lang w:val="bg-BG"/>
              </w:rPr>
              <w:t>(0,11 / 0,11) х 5 =</w:t>
            </w:r>
          </w:p>
          <w:p w:rsidR="00ED02BC" w:rsidRDefault="00ED02B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>= 1 х 5 =</w:t>
            </w:r>
          </w:p>
          <w:p w:rsidR="0045719C" w:rsidRPr="00EA7A26" w:rsidRDefault="00ED02B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= 5 точки </w:t>
            </w:r>
          </w:p>
        </w:tc>
        <w:tc>
          <w:tcPr>
            <w:tcW w:w="3260" w:type="dxa"/>
          </w:tcPr>
          <w:p w:rsidR="00ED02BC" w:rsidRDefault="0045719C" w:rsidP="00ED02BC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543CCE">
              <w:rPr>
                <w:rFonts w:ascii="Times New Roman" w:hAnsi="Times New Roman"/>
                <w:b/>
                <w:bCs/>
                <w:szCs w:val="24"/>
                <w:lang w:val="bg-BG"/>
              </w:rPr>
              <w:t>Ц</w:t>
            </w:r>
            <w:r w:rsidRPr="00543CCE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543CCE"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 =</w:t>
            </w:r>
            <w:r w:rsidR="00ED02BC" w:rsidRPr="00543CCE"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 </w:t>
            </w:r>
            <w:r w:rsidR="00ED02BC">
              <w:rPr>
                <w:rFonts w:ascii="Times New Roman" w:hAnsi="Times New Roman"/>
                <w:b/>
                <w:bCs/>
                <w:szCs w:val="24"/>
                <w:lang w:val="bg-BG"/>
              </w:rPr>
              <w:t>(0,11 / 0,20303) х 5 =</w:t>
            </w:r>
          </w:p>
          <w:p w:rsidR="00ED02BC" w:rsidRDefault="00ED02BC" w:rsidP="00ED02BC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= </w:t>
            </w:r>
            <w:r w:rsidR="00533C22">
              <w:rPr>
                <w:rFonts w:ascii="Times New Roman" w:hAnsi="Times New Roman"/>
                <w:b/>
                <w:bCs/>
                <w:szCs w:val="24"/>
                <w:lang w:val="bg-BG"/>
              </w:rPr>
              <w:t>0,54179</w:t>
            </w: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 х 5 =</w:t>
            </w:r>
          </w:p>
          <w:p w:rsidR="0045719C" w:rsidRPr="00543CCE" w:rsidRDefault="00ED02BC" w:rsidP="00533C22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= </w:t>
            </w:r>
            <w:r w:rsidR="00533C22">
              <w:rPr>
                <w:rFonts w:ascii="Times New Roman" w:hAnsi="Times New Roman"/>
                <w:b/>
                <w:bCs/>
                <w:szCs w:val="24"/>
                <w:lang w:val="bg-BG"/>
              </w:rPr>
              <w:t>2,70895</w:t>
            </w: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 точки</w:t>
            </w:r>
          </w:p>
        </w:tc>
        <w:tc>
          <w:tcPr>
            <w:tcW w:w="3119" w:type="dxa"/>
          </w:tcPr>
          <w:p w:rsidR="00ED02BC" w:rsidRDefault="0045719C" w:rsidP="00ED02BC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543CCE">
              <w:rPr>
                <w:rFonts w:ascii="Times New Roman" w:hAnsi="Times New Roman"/>
                <w:b/>
                <w:bCs/>
                <w:szCs w:val="24"/>
                <w:lang w:val="bg-BG"/>
              </w:rPr>
              <w:t>Ц</w:t>
            </w:r>
            <w:r w:rsidRPr="00543CCE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543CCE"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 = </w:t>
            </w:r>
            <w:r w:rsidR="00ED02BC" w:rsidRPr="00543CCE"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= </w:t>
            </w:r>
            <w:r w:rsidR="00ED02BC">
              <w:rPr>
                <w:rFonts w:ascii="Times New Roman" w:hAnsi="Times New Roman"/>
                <w:b/>
                <w:bCs/>
                <w:szCs w:val="24"/>
                <w:lang w:val="bg-BG"/>
              </w:rPr>
              <w:t>(0,11 / 0,1</w:t>
            </w:r>
            <w:r w:rsidR="00533C22">
              <w:rPr>
                <w:rFonts w:ascii="Times New Roman" w:hAnsi="Times New Roman"/>
                <w:b/>
                <w:bCs/>
                <w:szCs w:val="24"/>
                <w:lang w:val="bg-BG"/>
              </w:rPr>
              <w:t>9303</w:t>
            </w:r>
            <w:r w:rsidR="00ED02BC">
              <w:rPr>
                <w:rFonts w:ascii="Times New Roman" w:hAnsi="Times New Roman"/>
                <w:b/>
                <w:bCs/>
                <w:szCs w:val="24"/>
                <w:lang w:val="bg-BG"/>
              </w:rPr>
              <w:t>) х 5 =</w:t>
            </w:r>
          </w:p>
          <w:p w:rsidR="00ED02BC" w:rsidRDefault="00ED02BC" w:rsidP="00ED02BC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= </w:t>
            </w:r>
            <w:r w:rsidR="00533C22">
              <w:rPr>
                <w:rFonts w:ascii="Times New Roman" w:hAnsi="Times New Roman"/>
                <w:b/>
                <w:bCs/>
                <w:szCs w:val="24"/>
                <w:lang w:val="bg-BG"/>
              </w:rPr>
              <w:t>0,56986</w:t>
            </w: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 х 5 =</w:t>
            </w:r>
          </w:p>
          <w:p w:rsidR="0045719C" w:rsidRPr="00543CCE" w:rsidRDefault="00533C22" w:rsidP="00ED02BC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>= 2,84930</w:t>
            </w:r>
            <w:r w:rsidR="00ED02BC"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 точки</w:t>
            </w:r>
          </w:p>
        </w:tc>
      </w:tr>
    </w:tbl>
    <w:p w:rsidR="0045719C" w:rsidRPr="00543CCE" w:rsidRDefault="0045719C" w:rsidP="0045719C">
      <w:pPr>
        <w:pStyle w:val="2"/>
        <w:spacing w:line="240" w:lineRule="auto"/>
        <w:ind w:left="0"/>
        <w:rPr>
          <w:rFonts w:ascii="Times New Roman" w:hAnsi="Times New Roman"/>
          <w:b/>
          <w:bCs/>
          <w:szCs w:val="24"/>
        </w:rPr>
      </w:pPr>
    </w:p>
    <w:p w:rsidR="0045719C" w:rsidRDefault="0045719C" w:rsidP="00E05F3A">
      <w:pPr>
        <w:pStyle w:val="ac"/>
        <w:numPr>
          <w:ilvl w:val="0"/>
          <w:numId w:val="22"/>
        </w:num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E05F3A">
        <w:rPr>
          <w:b/>
          <w:i/>
          <w:sz w:val="24"/>
          <w:szCs w:val="24"/>
        </w:rPr>
        <w:t xml:space="preserve">Комплексната оценка /КО/ </w:t>
      </w:r>
      <w:r w:rsidRPr="00E05F3A">
        <w:rPr>
          <w:i/>
          <w:sz w:val="24"/>
          <w:szCs w:val="24"/>
        </w:rPr>
        <w:t xml:space="preserve">на офертата на участника се изчислява по формулата: </w:t>
      </w:r>
    </w:p>
    <w:p w:rsidR="00793812" w:rsidRPr="00E05F3A" w:rsidRDefault="00793812" w:rsidP="00793812">
      <w:pPr>
        <w:pStyle w:val="ac"/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both"/>
        <w:rPr>
          <w:i/>
          <w:sz w:val="24"/>
          <w:szCs w:val="24"/>
        </w:rPr>
      </w:pPr>
    </w:p>
    <w:p w:rsidR="0045719C" w:rsidRPr="00B17CC9" w:rsidRDefault="0045719C" w:rsidP="0045719C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rPr>
          <w:b/>
          <w:sz w:val="24"/>
          <w:szCs w:val="24"/>
          <w:lang w:val="en-US"/>
        </w:rPr>
      </w:pPr>
      <w:r w:rsidRPr="00B17CC9">
        <w:rPr>
          <w:b/>
          <w:sz w:val="24"/>
          <w:szCs w:val="24"/>
        </w:rPr>
        <w:t xml:space="preserve">КО = Ц1 + Ц2 </w:t>
      </w:r>
    </w:p>
    <w:p w:rsidR="0045719C" w:rsidRPr="00543CCE" w:rsidRDefault="0045719C" w:rsidP="0045719C">
      <w:pPr>
        <w:tabs>
          <w:tab w:val="left" w:pos="5529"/>
          <w:tab w:val="left" w:leader="underscore" w:pos="7584"/>
          <w:tab w:val="left" w:leader="underscore" w:pos="8851"/>
        </w:tabs>
        <w:autoSpaceDE w:val="0"/>
        <w:autoSpaceDN w:val="0"/>
        <w:adjustRightInd w:val="0"/>
        <w:jc w:val="center"/>
        <w:rPr>
          <w:b/>
          <w:i/>
          <w:lang w:val="en-US"/>
        </w:rPr>
      </w:pPr>
    </w:p>
    <w:tbl>
      <w:tblPr>
        <w:tblStyle w:val="ad"/>
        <w:tblW w:w="9464" w:type="dxa"/>
        <w:tblLook w:val="04A0"/>
      </w:tblPr>
      <w:tblGrid>
        <w:gridCol w:w="3085"/>
        <w:gridCol w:w="3260"/>
        <w:gridCol w:w="3119"/>
      </w:tblGrid>
      <w:tr w:rsidR="0045719C" w:rsidRPr="00543CCE" w:rsidTr="00ED02BC">
        <w:tc>
          <w:tcPr>
            <w:tcW w:w="3085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43CCE">
              <w:rPr>
                <w:rFonts w:ascii="Times New Roman" w:hAnsi="Times New Roman"/>
                <w:b/>
                <w:szCs w:val="24"/>
              </w:rPr>
              <w:t>„АСМ ЕНЕРДЖИ” ООД</w:t>
            </w:r>
          </w:p>
        </w:tc>
        <w:tc>
          <w:tcPr>
            <w:tcW w:w="3260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43CCE">
              <w:rPr>
                <w:rFonts w:ascii="Times New Roman" w:hAnsi="Times New Roman"/>
                <w:b/>
                <w:szCs w:val="24"/>
              </w:rPr>
              <w:t>„МОСТ ЕНЕРДЖИ” АД</w:t>
            </w:r>
          </w:p>
        </w:tc>
        <w:tc>
          <w:tcPr>
            <w:tcW w:w="3119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43CCE">
              <w:rPr>
                <w:rFonts w:ascii="Times New Roman" w:hAnsi="Times New Roman"/>
                <w:b/>
                <w:szCs w:val="24"/>
              </w:rPr>
              <w:t>„КУМЕР” ООД</w:t>
            </w:r>
          </w:p>
        </w:tc>
      </w:tr>
      <w:tr w:rsidR="0045719C" w:rsidRPr="00543CCE" w:rsidTr="00ED02BC">
        <w:tc>
          <w:tcPr>
            <w:tcW w:w="3085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260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:rsidR="0045719C" w:rsidRPr="00543CCE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45719C" w:rsidRPr="00543CCE" w:rsidTr="00ED02BC">
        <w:tc>
          <w:tcPr>
            <w:tcW w:w="3085" w:type="dxa"/>
          </w:tcPr>
          <w:p w:rsidR="0045719C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543CCE">
              <w:rPr>
                <w:rFonts w:ascii="Times New Roman" w:hAnsi="Times New Roman"/>
                <w:b/>
                <w:bCs/>
                <w:szCs w:val="24"/>
              </w:rPr>
              <w:t>KO</w:t>
            </w:r>
            <w:r w:rsidRPr="00543CCE"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 = </w:t>
            </w:r>
            <w:r w:rsidR="004E0BF9">
              <w:rPr>
                <w:rFonts w:ascii="Times New Roman" w:hAnsi="Times New Roman"/>
                <w:b/>
                <w:bCs/>
                <w:szCs w:val="24"/>
                <w:lang w:val="bg-BG"/>
              </w:rPr>
              <w:t>95 + 5 =</w:t>
            </w:r>
          </w:p>
          <w:p w:rsidR="0045719C" w:rsidRPr="004E0BF9" w:rsidRDefault="004E0BF9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= 100 точки </w:t>
            </w:r>
          </w:p>
        </w:tc>
        <w:tc>
          <w:tcPr>
            <w:tcW w:w="3260" w:type="dxa"/>
          </w:tcPr>
          <w:p w:rsidR="0045719C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543CCE">
              <w:rPr>
                <w:rFonts w:ascii="Times New Roman" w:hAnsi="Times New Roman"/>
                <w:b/>
                <w:bCs/>
                <w:szCs w:val="24"/>
              </w:rPr>
              <w:t>KO</w:t>
            </w:r>
            <w:r w:rsidRPr="00543CCE"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 =</w:t>
            </w:r>
            <w:r w:rsidR="004E0BF9"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 88,4355 + 2,70895 =</w:t>
            </w:r>
          </w:p>
          <w:p w:rsidR="004E0BF9" w:rsidRPr="00543CCE" w:rsidRDefault="004E0BF9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>= 91,14445 точки</w:t>
            </w:r>
          </w:p>
        </w:tc>
        <w:tc>
          <w:tcPr>
            <w:tcW w:w="3119" w:type="dxa"/>
          </w:tcPr>
          <w:p w:rsidR="0045719C" w:rsidRDefault="0045719C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 w:rsidRPr="00543CCE">
              <w:rPr>
                <w:rFonts w:ascii="Times New Roman" w:hAnsi="Times New Roman"/>
                <w:b/>
                <w:bCs/>
                <w:szCs w:val="24"/>
              </w:rPr>
              <w:t>KO</w:t>
            </w:r>
            <w:r w:rsidRPr="00543CCE"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 = </w:t>
            </w:r>
            <w:r w:rsidR="004E0BF9">
              <w:rPr>
                <w:rFonts w:ascii="Times New Roman" w:hAnsi="Times New Roman"/>
                <w:b/>
                <w:bCs/>
                <w:szCs w:val="24"/>
                <w:lang w:val="bg-BG"/>
              </w:rPr>
              <w:t xml:space="preserve">93,0164 + 2,84930 = </w:t>
            </w:r>
          </w:p>
          <w:p w:rsidR="004E0BF9" w:rsidRPr="00543CCE" w:rsidRDefault="004E0BF9" w:rsidP="00017F56">
            <w:pPr>
              <w:pStyle w:val="2"/>
              <w:spacing w:line="240" w:lineRule="auto"/>
              <w:ind w:left="0"/>
              <w:rPr>
                <w:rFonts w:ascii="Times New Roman" w:hAnsi="Times New Roman"/>
                <w:b/>
                <w:bCs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bg-BG"/>
              </w:rPr>
              <w:t>= 95,8657 точки</w:t>
            </w:r>
          </w:p>
        </w:tc>
      </w:tr>
    </w:tbl>
    <w:p w:rsidR="0045719C" w:rsidRPr="00543CCE" w:rsidRDefault="0045719C" w:rsidP="0045719C"/>
    <w:p w:rsidR="00444B8A" w:rsidRDefault="00721C4E" w:rsidP="00280375">
      <w:pPr>
        <w:pStyle w:val="22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Класиран на първо място участник със 100 точки : </w:t>
      </w:r>
      <w:r w:rsidR="00B17CC9" w:rsidRPr="00B17CC9">
        <w:rPr>
          <w:rFonts w:ascii="Times New Roman" w:hAnsi="Times New Roman" w:cs="Times New Roman"/>
          <w:b/>
          <w:bCs/>
          <w:sz w:val="24"/>
          <w:szCs w:val="24"/>
        </w:rPr>
        <w:t xml:space="preserve">„АСМ </w:t>
      </w:r>
      <w:proofErr w:type="spellStart"/>
      <w:r w:rsidR="00B17CC9" w:rsidRPr="00B17CC9">
        <w:rPr>
          <w:rFonts w:ascii="Times New Roman" w:hAnsi="Times New Roman" w:cs="Times New Roman"/>
          <w:b/>
          <w:bCs/>
          <w:sz w:val="24"/>
          <w:szCs w:val="24"/>
        </w:rPr>
        <w:t>Енерджи</w:t>
      </w:r>
      <w:proofErr w:type="spellEnd"/>
      <w:r w:rsidR="00B17CC9" w:rsidRPr="00B17CC9">
        <w:rPr>
          <w:rFonts w:ascii="Times New Roman" w:hAnsi="Times New Roman" w:cs="Times New Roman"/>
          <w:b/>
          <w:bCs/>
          <w:sz w:val="24"/>
          <w:szCs w:val="24"/>
        </w:rPr>
        <w:t>” ООД, ЕИК:</w:t>
      </w:r>
      <w:r w:rsidR="00B17CC9" w:rsidRPr="00B17C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7CC9" w:rsidRPr="00B17CC9">
        <w:rPr>
          <w:rFonts w:ascii="Times New Roman" w:hAnsi="Times New Roman" w:cs="Times New Roman"/>
          <w:b/>
          <w:sz w:val="24"/>
          <w:szCs w:val="24"/>
          <w:lang w:val="en-US"/>
        </w:rPr>
        <w:t>202836900</w:t>
      </w:r>
      <w:r w:rsidR="00B17CC9" w:rsidRPr="00B17CC9">
        <w:rPr>
          <w:rFonts w:ascii="Times New Roman" w:hAnsi="Times New Roman" w:cs="Times New Roman"/>
          <w:sz w:val="24"/>
          <w:szCs w:val="24"/>
        </w:rPr>
        <w:t>,</w:t>
      </w:r>
      <w:r w:rsidR="00B17CC9" w:rsidRPr="00B17CC9">
        <w:rPr>
          <w:rFonts w:ascii="Times New Roman" w:hAnsi="Times New Roman" w:cs="Times New Roman"/>
          <w:bCs/>
          <w:sz w:val="24"/>
          <w:szCs w:val="24"/>
        </w:rPr>
        <w:t xml:space="preserve"> вписано в регистъра за търговски дружества на Агенция по вписванията, със седалище и адрес на управление</w:t>
      </w:r>
      <w:r w:rsidR="00B17CC9" w:rsidRPr="00B17CC9">
        <w:rPr>
          <w:rFonts w:ascii="Times New Roman" w:hAnsi="Times New Roman" w:cs="Times New Roman"/>
          <w:sz w:val="24"/>
          <w:szCs w:val="24"/>
        </w:rPr>
        <w:t xml:space="preserve"> гр. София, ул. „Стефан Караджа” № 7, вх. Б, ет. 1, ап. 11, </w:t>
      </w:r>
      <w:r w:rsidR="00B17CC9" w:rsidRPr="00B17CC9">
        <w:rPr>
          <w:rFonts w:ascii="Times New Roman" w:hAnsi="Times New Roman" w:cs="Times New Roman"/>
          <w:bCs/>
          <w:sz w:val="24"/>
          <w:szCs w:val="24"/>
        </w:rPr>
        <w:t xml:space="preserve"> представлявано от </w:t>
      </w:r>
      <w:r w:rsidR="00064609" w:rsidRPr="00064609">
        <w:rPr>
          <w:rFonts w:ascii="Times New Roman" w:hAnsi="Times New Roman" w:cs="Times New Roman"/>
          <w:i/>
          <w:sz w:val="24"/>
          <w:szCs w:val="24"/>
        </w:rPr>
        <w:t>заличен съгласно чл. 2 от ЗЗЛД</w:t>
      </w:r>
      <w:r w:rsidR="00B17CC9" w:rsidRPr="00B17CC9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064609" w:rsidRPr="00064609">
        <w:rPr>
          <w:rFonts w:ascii="Times New Roman" w:hAnsi="Times New Roman" w:cs="Times New Roman"/>
          <w:i/>
          <w:sz w:val="24"/>
          <w:szCs w:val="24"/>
        </w:rPr>
        <w:t>заличен съгласно чл. 2 от ЗЗЛД</w:t>
      </w:r>
      <w:r w:rsidR="00B17CC9" w:rsidRPr="00B17CC9">
        <w:rPr>
          <w:rFonts w:ascii="Times New Roman" w:hAnsi="Times New Roman" w:cs="Times New Roman"/>
          <w:bCs/>
          <w:sz w:val="24"/>
          <w:szCs w:val="24"/>
        </w:rPr>
        <w:t xml:space="preserve"> в качеството им на управители</w:t>
      </w:r>
      <w:r w:rsidR="00B17CC9">
        <w:rPr>
          <w:rFonts w:ascii="Times New Roman" w:hAnsi="Times New Roman" w:cs="Times New Roman"/>
          <w:bCs/>
          <w:sz w:val="24"/>
          <w:szCs w:val="24"/>
        </w:rPr>
        <w:t xml:space="preserve">, с предложена цена за консумиран </w:t>
      </w:r>
      <w:r w:rsidR="00B17CC9" w:rsidRPr="00B17CC9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1 </w:t>
      </w:r>
      <w:r w:rsidR="00B17CC9" w:rsidRPr="00B17CC9">
        <w:rPr>
          <w:rFonts w:ascii="Times New Roman" w:hAnsi="Times New Roman" w:cs="Times New Roman"/>
          <w:b/>
          <w:sz w:val="24"/>
          <w:szCs w:val="24"/>
          <w:lang w:val="en-US" w:eastAsia="bg-BG"/>
        </w:rPr>
        <w:t>kWh</w:t>
      </w:r>
      <w:r w:rsidR="00B17CC9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дневна </w:t>
      </w:r>
      <w:r w:rsidR="00B17CC9" w:rsidRPr="00B17CC9">
        <w:rPr>
          <w:rFonts w:ascii="Times New Roman" w:hAnsi="Times New Roman" w:cs="Times New Roman"/>
          <w:b/>
          <w:sz w:val="24"/>
          <w:szCs w:val="24"/>
        </w:rPr>
        <w:t>електроенергия</w:t>
      </w:r>
      <w:r w:rsidR="00B17CC9" w:rsidRPr="00B17CC9">
        <w:rPr>
          <w:rFonts w:ascii="Times New Roman" w:hAnsi="Times New Roman" w:cs="Times New Roman"/>
          <w:sz w:val="24"/>
          <w:szCs w:val="24"/>
        </w:rPr>
        <w:t xml:space="preserve"> без такса „Задължения към обществото”, акциз и ДДС</w:t>
      </w:r>
      <w:r w:rsidR="00B17CC9">
        <w:rPr>
          <w:rFonts w:ascii="Times New Roman" w:hAnsi="Times New Roman" w:cs="Times New Roman"/>
          <w:sz w:val="24"/>
          <w:szCs w:val="24"/>
        </w:rPr>
        <w:t xml:space="preserve">  - </w:t>
      </w:r>
      <w:r w:rsidR="00B17CC9" w:rsidRPr="00B17CC9">
        <w:rPr>
          <w:rFonts w:ascii="Times New Roman" w:hAnsi="Times New Roman" w:cs="Times New Roman"/>
          <w:b/>
          <w:sz w:val="24"/>
          <w:szCs w:val="24"/>
        </w:rPr>
        <w:t>0,189 лева без ДДС</w:t>
      </w:r>
      <w:r w:rsidR="00B17CC9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17CC9">
        <w:rPr>
          <w:rFonts w:ascii="Times New Roman" w:hAnsi="Times New Roman" w:cs="Times New Roman"/>
          <w:sz w:val="24"/>
          <w:szCs w:val="24"/>
          <w:lang w:eastAsia="bg-BG"/>
        </w:rPr>
        <w:t xml:space="preserve">и предложена цена </w:t>
      </w:r>
      <w:r w:rsidR="00444B8A">
        <w:rPr>
          <w:rFonts w:ascii="Times New Roman" w:hAnsi="Times New Roman" w:cs="Times New Roman"/>
          <w:sz w:val="24"/>
          <w:szCs w:val="24"/>
          <w:lang w:eastAsia="bg-BG"/>
        </w:rPr>
        <w:t xml:space="preserve">за консумиран </w:t>
      </w:r>
      <w:r w:rsidR="00444B8A" w:rsidRPr="00444B8A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444B8A" w:rsidRPr="00444B8A">
        <w:rPr>
          <w:rFonts w:ascii="Times New Roman" w:hAnsi="Times New Roman" w:cs="Times New Roman"/>
          <w:b/>
          <w:sz w:val="24"/>
          <w:szCs w:val="24"/>
          <w:lang w:val="en-US"/>
        </w:rPr>
        <w:t>kWh</w:t>
      </w:r>
      <w:r w:rsidR="00444B8A" w:rsidRPr="00444B8A">
        <w:rPr>
          <w:rFonts w:ascii="Times New Roman" w:hAnsi="Times New Roman" w:cs="Times New Roman"/>
          <w:sz w:val="24"/>
          <w:szCs w:val="24"/>
        </w:rPr>
        <w:t xml:space="preserve"> </w:t>
      </w:r>
      <w:r w:rsidR="00444B8A" w:rsidRPr="00444B8A">
        <w:rPr>
          <w:rFonts w:ascii="Times New Roman" w:hAnsi="Times New Roman" w:cs="Times New Roman"/>
          <w:b/>
          <w:sz w:val="24"/>
          <w:szCs w:val="24"/>
        </w:rPr>
        <w:t>нощна електроенергия</w:t>
      </w:r>
      <w:r w:rsidR="00444B8A" w:rsidRPr="00444B8A">
        <w:rPr>
          <w:rFonts w:ascii="Times New Roman" w:hAnsi="Times New Roman" w:cs="Times New Roman"/>
          <w:sz w:val="24"/>
          <w:szCs w:val="24"/>
        </w:rPr>
        <w:t xml:space="preserve"> без такса „Задължения към </w:t>
      </w:r>
      <w:r w:rsidR="00444B8A" w:rsidRPr="00444B8A">
        <w:rPr>
          <w:rFonts w:ascii="Times New Roman" w:hAnsi="Times New Roman" w:cs="Times New Roman"/>
          <w:sz w:val="24"/>
          <w:szCs w:val="24"/>
        </w:rPr>
        <w:lastRenderedPageBreak/>
        <w:t>обществото”, акциз и ДДС</w:t>
      </w:r>
      <w:r w:rsidR="00444B8A">
        <w:rPr>
          <w:rFonts w:ascii="Times New Roman" w:hAnsi="Times New Roman" w:cs="Times New Roman"/>
          <w:sz w:val="24"/>
          <w:szCs w:val="24"/>
        </w:rPr>
        <w:t xml:space="preserve"> – </w:t>
      </w:r>
      <w:r w:rsidR="00444B8A" w:rsidRPr="00444B8A">
        <w:rPr>
          <w:rFonts w:ascii="Times New Roman" w:hAnsi="Times New Roman" w:cs="Times New Roman"/>
          <w:b/>
          <w:sz w:val="24"/>
          <w:szCs w:val="24"/>
        </w:rPr>
        <w:t>0,11 лева без ДДС</w:t>
      </w:r>
      <w:r w:rsidR="00444B8A">
        <w:rPr>
          <w:rFonts w:ascii="Times New Roman" w:hAnsi="Times New Roman" w:cs="Times New Roman"/>
          <w:sz w:val="24"/>
          <w:szCs w:val="24"/>
        </w:rPr>
        <w:t>.</w:t>
      </w:r>
    </w:p>
    <w:p w:rsidR="008D5DE1" w:rsidRDefault="00444B8A" w:rsidP="00546D01">
      <w:pPr>
        <w:pStyle w:val="22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Класиран на второ място участник с </w:t>
      </w:r>
      <w:r w:rsidR="00546D01" w:rsidRPr="00BA7AD4">
        <w:rPr>
          <w:rFonts w:ascii="Times New Roman" w:hAnsi="Times New Roman"/>
          <w:b/>
          <w:bCs/>
          <w:sz w:val="24"/>
          <w:szCs w:val="24"/>
        </w:rPr>
        <w:t>95,8657</w:t>
      </w:r>
      <w:r>
        <w:rPr>
          <w:rFonts w:ascii="Times New Roman" w:hAnsi="Times New Roman" w:cs="Times New Roman"/>
          <w:b/>
          <w:sz w:val="24"/>
          <w:szCs w:val="24"/>
        </w:rPr>
        <w:t xml:space="preserve"> точки : </w:t>
      </w:r>
      <w:r w:rsidR="00546D01" w:rsidRPr="00BA7AD4">
        <w:rPr>
          <w:rFonts w:ascii="Times New Roman" w:hAnsi="Times New Roman" w:cs="Times New Roman"/>
          <w:b/>
          <w:bCs/>
          <w:sz w:val="24"/>
          <w:szCs w:val="24"/>
        </w:rPr>
        <w:t>„КУМЕР” ООД, ЕИК:</w:t>
      </w:r>
      <w:r w:rsidR="00546D01" w:rsidRPr="00BA7AD4">
        <w:rPr>
          <w:rFonts w:ascii="Times New Roman" w:hAnsi="Times New Roman" w:cs="Times New Roman"/>
          <w:b/>
          <w:sz w:val="24"/>
          <w:szCs w:val="24"/>
        </w:rPr>
        <w:t xml:space="preserve"> 200907117</w:t>
      </w:r>
      <w:r w:rsidR="00546D01" w:rsidRPr="00BA7AD4">
        <w:rPr>
          <w:rFonts w:ascii="Times New Roman" w:hAnsi="Times New Roman" w:cs="Times New Roman"/>
          <w:sz w:val="24"/>
          <w:szCs w:val="24"/>
        </w:rPr>
        <w:t>,</w:t>
      </w:r>
      <w:r w:rsidR="00546D01" w:rsidRPr="00BA7AD4">
        <w:rPr>
          <w:rFonts w:ascii="Times New Roman" w:hAnsi="Times New Roman" w:cs="Times New Roman"/>
          <w:bCs/>
          <w:sz w:val="24"/>
          <w:szCs w:val="24"/>
        </w:rPr>
        <w:t xml:space="preserve"> вписано в регистъра за търговски дружества на Агенция по вписванията, със седалище и адрес на управление</w:t>
      </w:r>
      <w:r w:rsidR="00546D01" w:rsidRPr="00BA7AD4">
        <w:rPr>
          <w:rFonts w:ascii="Times New Roman" w:hAnsi="Times New Roman" w:cs="Times New Roman"/>
          <w:sz w:val="24"/>
          <w:szCs w:val="24"/>
        </w:rPr>
        <w:t xml:space="preserve"> гр. София, ул. „Бяло поле” №3, ет. 4, офис 12, </w:t>
      </w:r>
      <w:r w:rsidR="00546D01" w:rsidRPr="00BA7AD4">
        <w:rPr>
          <w:rFonts w:ascii="Times New Roman" w:hAnsi="Times New Roman" w:cs="Times New Roman"/>
          <w:bCs/>
          <w:sz w:val="24"/>
          <w:szCs w:val="24"/>
        </w:rPr>
        <w:t xml:space="preserve">представлявано от </w:t>
      </w:r>
      <w:r w:rsidR="00064609" w:rsidRPr="00064609">
        <w:rPr>
          <w:rFonts w:ascii="Times New Roman" w:hAnsi="Times New Roman" w:cs="Times New Roman"/>
          <w:i/>
          <w:sz w:val="24"/>
          <w:szCs w:val="24"/>
        </w:rPr>
        <w:t>заличен съгласно чл. 2 от ЗЗЛД</w:t>
      </w:r>
      <w:r w:rsidR="00546D01" w:rsidRPr="00BA7AD4">
        <w:rPr>
          <w:rFonts w:ascii="Times New Roman" w:hAnsi="Times New Roman" w:cs="Times New Roman"/>
          <w:bCs/>
          <w:sz w:val="24"/>
          <w:szCs w:val="24"/>
        </w:rPr>
        <w:t xml:space="preserve"> в качеството на управител</w:t>
      </w:r>
      <w:r w:rsidR="00546D01">
        <w:rPr>
          <w:rFonts w:ascii="Times New Roman" w:hAnsi="Times New Roman" w:cs="Times New Roman"/>
          <w:bCs/>
          <w:sz w:val="24"/>
          <w:szCs w:val="24"/>
        </w:rPr>
        <w:t xml:space="preserve">, с предложена цена за консумиран </w:t>
      </w:r>
      <w:r w:rsidR="00546D01" w:rsidRPr="00B17CC9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1 </w:t>
      </w:r>
      <w:r w:rsidR="00546D01" w:rsidRPr="00B17CC9">
        <w:rPr>
          <w:rFonts w:ascii="Times New Roman" w:hAnsi="Times New Roman" w:cs="Times New Roman"/>
          <w:b/>
          <w:sz w:val="24"/>
          <w:szCs w:val="24"/>
          <w:lang w:val="en-US" w:eastAsia="bg-BG"/>
        </w:rPr>
        <w:t>kWh</w:t>
      </w:r>
      <w:r w:rsidR="00546D01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дневна </w:t>
      </w:r>
      <w:r w:rsidR="00546D01" w:rsidRPr="00B17CC9">
        <w:rPr>
          <w:rFonts w:ascii="Times New Roman" w:hAnsi="Times New Roman" w:cs="Times New Roman"/>
          <w:b/>
          <w:sz w:val="24"/>
          <w:szCs w:val="24"/>
        </w:rPr>
        <w:t>електроенергия</w:t>
      </w:r>
      <w:r w:rsidR="00546D01" w:rsidRPr="00B17CC9">
        <w:rPr>
          <w:rFonts w:ascii="Times New Roman" w:hAnsi="Times New Roman" w:cs="Times New Roman"/>
          <w:sz w:val="24"/>
          <w:szCs w:val="24"/>
        </w:rPr>
        <w:t xml:space="preserve"> без такса „Задължения към обществото”, акциз и ДДС</w:t>
      </w:r>
      <w:r w:rsidR="00546D01">
        <w:rPr>
          <w:rFonts w:ascii="Times New Roman" w:hAnsi="Times New Roman" w:cs="Times New Roman"/>
          <w:sz w:val="24"/>
          <w:szCs w:val="24"/>
        </w:rPr>
        <w:t xml:space="preserve">  - </w:t>
      </w:r>
      <w:r w:rsidR="00546D01" w:rsidRPr="00B17CC9">
        <w:rPr>
          <w:rFonts w:ascii="Times New Roman" w:hAnsi="Times New Roman" w:cs="Times New Roman"/>
          <w:b/>
          <w:sz w:val="24"/>
          <w:szCs w:val="24"/>
        </w:rPr>
        <w:t>0,1</w:t>
      </w:r>
      <w:r w:rsidR="00546D01">
        <w:rPr>
          <w:rFonts w:ascii="Times New Roman" w:hAnsi="Times New Roman" w:cs="Times New Roman"/>
          <w:b/>
          <w:sz w:val="24"/>
          <w:szCs w:val="24"/>
        </w:rPr>
        <w:t>9303</w:t>
      </w:r>
      <w:r w:rsidR="00546D01" w:rsidRPr="00B17CC9">
        <w:rPr>
          <w:rFonts w:ascii="Times New Roman" w:hAnsi="Times New Roman" w:cs="Times New Roman"/>
          <w:b/>
          <w:sz w:val="24"/>
          <w:szCs w:val="24"/>
        </w:rPr>
        <w:t xml:space="preserve"> лева без ДДС</w:t>
      </w:r>
      <w:r w:rsidR="00546D01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546D01">
        <w:rPr>
          <w:rFonts w:ascii="Times New Roman" w:hAnsi="Times New Roman" w:cs="Times New Roman"/>
          <w:sz w:val="24"/>
          <w:szCs w:val="24"/>
          <w:lang w:eastAsia="bg-BG"/>
        </w:rPr>
        <w:t xml:space="preserve">и предложена цена за консумиран </w:t>
      </w:r>
      <w:r w:rsidR="00546D01" w:rsidRPr="00444B8A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546D01" w:rsidRPr="00444B8A">
        <w:rPr>
          <w:rFonts w:ascii="Times New Roman" w:hAnsi="Times New Roman" w:cs="Times New Roman"/>
          <w:b/>
          <w:sz w:val="24"/>
          <w:szCs w:val="24"/>
          <w:lang w:val="en-US"/>
        </w:rPr>
        <w:t>kWh</w:t>
      </w:r>
      <w:r w:rsidR="00546D01" w:rsidRPr="00444B8A">
        <w:rPr>
          <w:rFonts w:ascii="Times New Roman" w:hAnsi="Times New Roman" w:cs="Times New Roman"/>
          <w:sz w:val="24"/>
          <w:szCs w:val="24"/>
        </w:rPr>
        <w:t xml:space="preserve"> </w:t>
      </w:r>
      <w:r w:rsidR="00546D01" w:rsidRPr="00444B8A">
        <w:rPr>
          <w:rFonts w:ascii="Times New Roman" w:hAnsi="Times New Roman" w:cs="Times New Roman"/>
          <w:b/>
          <w:sz w:val="24"/>
          <w:szCs w:val="24"/>
        </w:rPr>
        <w:t>нощна електроенергия</w:t>
      </w:r>
      <w:r w:rsidR="00546D01" w:rsidRPr="00444B8A">
        <w:rPr>
          <w:rFonts w:ascii="Times New Roman" w:hAnsi="Times New Roman" w:cs="Times New Roman"/>
          <w:sz w:val="24"/>
          <w:szCs w:val="24"/>
        </w:rPr>
        <w:t xml:space="preserve"> без такса „Задължения към обществото”, акциз и ДДС</w:t>
      </w:r>
      <w:r w:rsidR="00546D01">
        <w:rPr>
          <w:rFonts w:ascii="Times New Roman" w:hAnsi="Times New Roman" w:cs="Times New Roman"/>
          <w:sz w:val="24"/>
          <w:szCs w:val="24"/>
        </w:rPr>
        <w:t xml:space="preserve"> – </w:t>
      </w:r>
      <w:r w:rsidR="00546D01" w:rsidRPr="00444B8A">
        <w:rPr>
          <w:rFonts w:ascii="Times New Roman" w:hAnsi="Times New Roman" w:cs="Times New Roman"/>
          <w:b/>
          <w:sz w:val="24"/>
          <w:szCs w:val="24"/>
        </w:rPr>
        <w:t>0,</w:t>
      </w:r>
      <w:r w:rsidR="00546D01">
        <w:rPr>
          <w:rFonts w:ascii="Times New Roman" w:hAnsi="Times New Roman" w:cs="Times New Roman"/>
          <w:b/>
          <w:sz w:val="24"/>
          <w:szCs w:val="24"/>
        </w:rPr>
        <w:t>19303</w:t>
      </w:r>
      <w:r w:rsidR="00546D01" w:rsidRPr="00444B8A">
        <w:rPr>
          <w:rFonts w:ascii="Times New Roman" w:hAnsi="Times New Roman" w:cs="Times New Roman"/>
          <w:b/>
          <w:sz w:val="24"/>
          <w:szCs w:val="24"/>
        </w:rPr>
        <w:t xml:space="preserve"> лева без ДДС</w:t>
      </w:r>
      <w:r w:rsidR="00546D01">
        <w:rPr>
          <w:rFonts w:ascii="Times New Roman" w:hAnsi="Times New Roman" w:cs="Times New Roman"/>
          <w:sz w:val="24"/>
          <w:szCs w:val="24"/>
        </w:rPr>
        <w:t>.</w:t>
      </w:r>
    </w:p>
    <w:p w:rsidR="00444B8A" w:rsidRDefault="00444B8A" w:rsidP="00280375">
      <w:pPr>
        <w:pStyle w:val="22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Класиран на трето място участник с </w:t>
      </w:r>
      <w:r w:rsidR="00BA7AD4" w:rsidRPr="00BA7AD4">
        <w:rPr>
          <w:rFonts w:ascii="Times New Roman" w:hAnsi="Times New Roman"/>
          <w:b/>
          <w:bCs/>
          <w:sz w:val="24"/>
          <w:szCs w:val="24"/>
        </w:rPr>
        <w:t>9</w:t>
      </w:r>
      <w:r w:rsidR="00546D01">
        <w:rPr>
          <w:rFonts w:ascii="Times New Roman" w:hAnsi="Times New Roman"/>
          <w:b/>
          <w:bCs/>
          <w:sz w:val="24"/>
          <w:szCs w:val="24"/>
        </w:rPr>
        <w:t>1</w:t>
      </w:r>
      <w:r w:rsidR="00BA7AD4" w:rsidRPr="00BA7AD4">
        <w:rPr>
          <w:rFonts w:ascii="Times New Roman" w:hAnsi="Times New Roman"/>
          <w:b/>
          <w:bCs/>
          <w:sz w:val="24"/>
          <w:szCs w:val="24"/>
        </w:rPr>
        <w:t>,</w:t>
      </w:r>
      <w:r w:rsidR="00546D01">
        <w:rPr>
          <w:rFonts w:ascii="Times New Roman" w:hAnsi="Times New Roman"/>
          <w:b/>
          <w:bCs/>
          <w:sz w:val="24"/>
          <w:szCs w:val="24"/>
        </w:rPr>
        <w:t>14445</w:t>
      </w:r>
      <w:r w:rsidR="00BA7AD4"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точки : </w:t>
      </w:r>
      <w:r w:rsidR="00546D01" w:rsidRPr="00B17CC9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546D01">
        <w:rPr>
          <w:rFonts w:ascii="Times New Roman" w:hAnsi="Times New Roman" w:cs="Times New Roman"/>
          <w:b/>
          <w:bCs/>
          <w:sz w:val="24"/>
          <w:szCs w:val="24"/>
        </w:rPr>
        <w:t>Мост</w:t>
      </w:r>
      <w:r w:rsidR="00546D01" w:rsidRPr="00B17C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46D01" w:rsidRPr="00B17CC9">
        <w:rPr>
          <w:rFonts w:ascii="Times New Roman" w:hAnsi="Times New Roman" w:cs="Times New Roman"/>
          <w:b/>
          <w:bCs/>
          <w:sz w:val="24"/>
          <w:szCs w:val="24"/>
        </w:rPr>
        <w:t>Енерджи</w:t>
      </w:r>
      <w:proofErr w:type="spellEnd"/>
      <w:r w:rsidR="00546D01" w:rsidRPr="00B17CC9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r w:rsidR="00546D01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546D01" w:rsidRPr="00B17CC9">
        <w:rPr>
          <w:rFonts w:ascii="Times New Roman" w:hAnsi="Times New Roman" w:cs="Times New Roman"/>
          <w:b/>
          <w:bCs/>
          <w:sz w:val="24"/>
          <w:szCs w:val="24"/>
        </w:rPr>
        <w:t xml:space="preserve">Д, </w:t>
      </w:r>
      <w:r w:rsidR="00546D01" w:rsidRPr="00444B8A">
        <w:rPr>
          <w:rFonts w:ascii="Times New Roman" w:hAnsi="Times New Roman" w:cs="Times New Roman"/>
          <w:b/>
          <w:bCs/>
          <w:sz w:val="24"/>
          <w:szCs w:val="24"/>
        </w:rPr>
        <w:t>ЕИК:</w:t>
      </w:r>
      <w:r w:rsidR="00546D01" w:rsidRPr="00444B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6D01" w:rsidRPr="00444B8A">
        <w:rPr>
          <w:rFonts w:ascii="Times New Roman" w:hAnsi="Times New Roman" w:cs="Times New Roman"/>
          <w:b/>
          <w:sz w:val="24"/>
          <w:szCs w:val="24"/>
          <w:lang w:val="en-US"/>
        </w:rPr>
        <w:t>201325372</w:t>
      </w:r>
      <w:r w:rsidR="00546D01" w:rsidRPr="00444B8A">
        <w:rPr>
          <w:rFonts w:ascii="Times New Roman" w:hAnsi="Times New Roman" w:cs="Times New Roman"/>
          <w:sz w:val="24"/>
          <w:szCs w:val="24"/>
        </w:rPr>
        <w:t>,</w:t>
      </w:r>
      <w:r w:rsidR="00546D01" w:rsidRPr="00444B8A">
        <w:rPr>
          <w:rFonts w:ascii="Times New Roman" w:hAnsi="Times New Roman" w:cs="Times New Roman"/>
          <w:bCs/>
          <w:sz w:val="24"/>
          <w:szCs w:val="24"/>
        </w:rPr>
        <w:t xml:space="preserve"> вписано в регистъра за търговски дружества на Агенция по вписванията, със седалище и адрес на управление</w:t>
      </w:r>
      <w:r w:rsidR="00546D01" w:rsidRPr="00444B8A">
        <w:rPr>
          <w:rFonts w:ascii="Times New Roman" w:hAnsi="Times New Roman" w:cs="Times New Roman"/>
          <w:sz w:val="24"/>
          <w:szCs w:val="24"/>
        </w:rPr>
        <w:t xml:space="preserve"> гр. София, бул. „България” № 118, </w:t>
      </w:r>
      <w:r w:rsidR="00546D01" w:rsidRPr="00444B8A">
        <w:rPr>
          <w:rFonts w:ascii="Times New Roman" w:hAnsi="Times New Roman" w:cs="Times New Roman"/>
          <w:bCs/>
          <w:sz w:val="24"/>
          <w:szCs w:val="24"/>
        </w:rPr>
        <w:t xml:space="preserve">представлявано от </w:t>
      </w:r>
      <w:r w:rsidR="00064609" w:rsidRPr="00064609">
        <w:rPr>
          <w:rFonts w:ascii="Times New Roman" w:hAnsi="Times New Roman" w:cs="Times New Roman"/>
          <w:i/>
          <w:sz w:val="24"/>
          <w:szCs w:val="24"/>
        </w:rPr>
        <w:t>заличен съгласно чл. 2 от ЗЗЛД</w:t>
      </w:r>
      <w:r w:rsidR="00546D01" w:rsidRPr="00444B8A">
        <w:rPr>
          <w:rFonts w:ascii="Times New Roman" w:hAnsi="Times New Roman" w:cs="Times New Roman"/>
          <w:bCs/>
          <w:sz w:val="24"/>
          <w:szCs w:val="24"/>
        </w:rPr>
        <w:t xml:space="preserve"> в качеството на изпълнителен директор</w:t>
      </w:r>
      <w:r w:rsidR="00546D01">
        <w:rPr>
          <w:rFonts w:ascii="Times New Roman" w:hAnsi="Times New Roman" w:cs="Times New Roman"/>
          <w:bCs/>
          <w:sz w:val="24"/>
          <w:szCs w:val="24"/>
        </w:rPr>
        <w:t xml:space="preserve">, с предложена цена за консумиран </w:t>
      </w:r>
      <w:r w:rsidR="00546D01" w:rsidRPr="00B17CC9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1 </w:t>
      </w:r>
      <w:r w:rsidR="00546D01" w:rsidRPr="00B17CC9">
        <w:rPr>
          <w:rFonts w:ascii="Times New Roman" w:hAnsi="Times New Roman" w:cs="Times New Roman"/>
          <w:b/>
          <w:sz w:val="24"/>
          <w:szCs w:val="24"/>
          <w:lang w:val="en-US" w:eastAsia="bg-BG"/>
        </w:rPr>
        <w:t>kWh</w:t>
      </w:r>
      <w:r w:rsidR="00546D01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дневна </w:t>
      </w:r>
      <w:r w:rsidR="00546D01" w:rsidRPr="00B17CC9">
        <w:rPr>
          <w:rFonts w:ascii="Times New Roman" w:hAnsi="Times New Roman" w:cs="Times New Roman"/>
          <w:b/>
          <w:sz w:val="24"/>
          <w:szCs w:val="24"/>
        </w:rPr>
        <w:t>електроенергия</w:t>
      </w:r>
      <w:r w:rsidR="00546D01" w:rsidRPr="00B17CC9">
        <w:rPr>
          <w:rFonts w:ascii="Times New Roman" w:hAnsi="Times New Roman" w:cs="Times New Roman"/>
          <w:sz w:val="24"/>
          <w:szCs w:val="24"/>
        </w:rPr>
        <w:t xml:space="preserve"> без такса „Задължения към обществото”, акциз и ДДС</w:t>
      </w:r>
      <w:r w:rsidR="00546D01">
        <w:rPr>
          <w:rFonts w:ascii="Times New Roman" w:hAnsi="Times New Roman" w:cs="Times New Roman"/>
          <w:sz w:val="24"/>
          <w:szCs w:val="24"/>
        </w:rPr>
        <w:t xml:space="preserve">  - </w:t>
      </w:r>
      <w:r w:rsidR="00546D01" w:rsidRPr="00B17CC9">
        <w:rPr>
          <w:rFonts w:ascii="Times New Roman" w:hAnsi="Times New Roman" w:cs="Times New Roman"/>
          <w:b/>
          <w:sz w:val="24"/>
          <w:szCs w:val="24"/>
        </w:rPr>
        <w:t>0,</w:t>
      </w:r>
      <w:r w:rsidR="00546D01">
        <w:rPr>
          <w:rFonts w:ascii="Times New Roman" w:hAnsi="Times New Roman" w:cs="Times New Roman"/>
          <w:b/>
          <w:sz w:val="24"/>
          <w:szCs w:val="24"/>
        </w:rPr>
        <w:t>20303</w:t>
      </w:r>
      <w:r w:rsidR="00546D01" w:rsidRPr="00B17CC9">
        <w:rPr>
          <w:rFonts w:ascii="Times New Roman" w:hAnsi="Times New Roman" w:cs="Times New Roman"/>
          <w:b/>
          <w:sz w:val="24"/>
          <w:szCs w:val="24"/>
        </w:rPr>
        <w:t xml:space="preserve"> лева без ДДС</w:t>
      </w:r>
      <w:r w:rsidR="00546D01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546D01">
        <w:rPr>
          <w:rFonts w:ascii="Times New Roman" w:hAnsi="Times New Roman" w:cs="Times New Roman"/>
          <w:sz w:val="24"/>
          <w:szCs w:val="24"/>
          <w:lang w:eastAsia="bg-BG"/>
        </w:rPr>
        <w:t xml:space="preserve">и предложена цена за консумиран </w:t>
      </w:r>
      <w:r w:rsidR="00546D01" w:rsidRPr="00444B8A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546D01" w:rsidRPr="00444B8A">
        <w:rPr>
          <w:rFonts w:ascii="Times New Roman" w:hAnsi="Times New Roman" w:cs="Times New Roman"/>
          <w:b/>
          <w:sz w:val="24"/>
          <w:szCs w:val="24"/>
          <w:lang w:val="en-US"/>
        </w:rPr>
        <w:t>kWh</w:t>
      </w:r>
      <w:r w:rsidR="00546D01" w:rsidRPr="00444B8A">
        <w:rPr>
          <w:rFonts w:ascii="Times New Roman" w:hAnsi="Times New Roman" w:cs="Times New Roman"/>
          <w:sz w:val="24"/>
          <w:szCs w:val="24"/>
        </w:rPr>
        <w:t xml:space="preserve"> </w:t>
      </w:r>
      <w:r w:rsidR="00546D01" w:rsidRPr="00444B8A">
        <w:rPr>
          <w:rFonts w:ascii="Times New Roman" w:hAnsi="Times New Roman" w:cs="Times New Roman"/>
          <w:b/>
          <w:sz w:val="24"/>
          <w:szCs w:val="24"/>
        </w:rPr>
        <w:t>нощна електроенергия</w:t>
      </w:r>
      <w:r w:rsidR="00546D01" w:rsidRPr="00444B8A">
        <w:rPr>
          <w:rFonts w:ascii="Times New Roman" w:hAnsi="Times New Roman" w:cs="Times New Roman"/>
          <w:sz w:val="24"/>
          <w:szCs w:val="24"/>
        </w:rPr>
        <w:t xml:space="preserve"> без такса „Задължения към обществото”, акциз и ДДС</w:t>
      </w:r>
      <w:r w:rsidR="00546D01">
        <w:rPr>
          <w:rFonts w:ascii="Times New Roman" w:hAnsi="Times New Roman" w:cs="Times New Roman"/>
          <w:sz w:val="24"/>
          <w:szCs w:val="24"/>
        </w:rPr>
        <w:t xml:space="preserve"> – </w:t>
      </w:r>
      <w:r w:rsidR="00546D01" w:rsidRPr="00444B8A">
        <w:rPr>
          <w:rFonts w:ascii="Times New Roman" w:hAnsi="Times New Roman" w:cs="Times New Roman"/>
          <w:b/>
          <w:sz w:val="24"/>
          <w:szCs w:val="24"/>
        </w:rPr>
        <w:t>0,</w:t>
      </w:r>
      <w:r w:rsidR="00546D01">
        <w:rPr>
          <w:rFonts w:ascii="Times New Roman" w:hAnsi="Times New Roman" w:cs="Times New Roman"/>
          <w:b/>
          <w:sz w:val="24"/>
          <w:szCs w:val="24"/>
        </w:rPr>
        <w:t>20303</w:t>
      </w:r>
      <w:r w:rsidR="00546D01" w:rsidRPr="00444B8A">
        <w:rPr>
          <w:rFonts w:ascii="Times New Roman" w:hAnsi="Times New Roman" w:cs="Times New Roman"/>
          <w:b/>
          <w:sz w:val="24"/>
          <w:szCs w:val="24"/>
        </w:rPr>
        <w:t xml:space="preserve"> лева без ДДС</w:t>
      </w:r>
      <w:r w:rsidR="00546D01">
        <w:rPr>
          <w:rFonts w:ascii="Times New Roman" w:hAnsi="Times New Roman" w:cs="Times New Roman"/>
          <w:sz w:val="24"/>
          <w:szCs w:val="24"/>
        </w:rPr>
        <w:t>.</w:t>
      </w:r>
    </w:p>
    <w:p w:rsidR="00546D01" w:rsidRPr="00B17CC9" w:rsidRDefault="00B46827" w:rsidP="00280375">
      <w:pPr>
        <w:pStyle w:val="22"/>
        <w:shd w:val="clear" w:color="auto" w:fill="auto"/>
        <w:spacing w:before="0" w:after="0" w:line="240" w:lineRule="auto"/>
        <w:ind w:right="-659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Отстранени участници в процедурата няма.</w:t>
      </w:r>
    </w:p>
    <w:p w:rsidR="00C4430C" w:rsidRPr="002E2AF8" w:rsidRDefault="00C4430C" w:rsidP="002E2AF8">
      <w:pPr>
        <w:tabs>
          <w:tab w:val="left" w:pos="720"/>
        </w:tabs>
        <w:ind w:right="-709"/>
        <w:jc w:val="both"/>
        <w:textAlignment w:val="center"/>
        <w:rPr>
          <w:color w:val="FF0000"/>
          <w:sz w:val="24"/>
          <w:szCs w:val="24"/>
        </w:rPr>
      </w:pPr>
      <w:r w:rsidRPr="00736991">
        <w:rPr>
          <w:color w:val="FF0000"/>
          <w:sz w:val="24"/>
          <w:szCs w:val="24"/>
        </w:rPr>
        <w:t xml:space="preserve"> </w:t>
      </w:r>
      <w:r w:rsidR="0039603C">
        <w:rPr>
          <w:sz w:val="24"/>
          <w:szCs w:val="24"/>
        </w:rPr>
        <w:t xml:space="preserve"> </w:t>
      </w:r>
    </w:p>
    <w:p w:rsidR="00214A71" w:rsidRPr="00CD751A" w:rsidRDefault="00214A71" w:rsidP="00C4430C">
      <w:pPr>
        <w:ind w:right="-665" w:firstLine="360"/>
        <w:jc w:val="both"/>
        <w:rPr>
          <w:rFonts w:eastAsia="Calibri"/>
          <w:sz w:val="24"/>
          <w:szCs w:val="24"/>
        </w:rPr>
      </w:pPr>
      <w:r w:rsidRPr="00CD751A">
        <w:rPr>
          <w:rFonts w:eastAsia="Calibri"/>
          <w:sz w:val="24"/>
          <w:szCs w:val="24"/>
        </w:rPr>
        <w:t>Комисията реши настоящия протокол да бъде изпратен на участниците и в същия ден да бъде публикуван в профила на купувача.</w:t>
      </w:r>
    </w:p>
    <w:p w:rsidR="00214A71" w:rsidRPr="002E2AF8" w:rsidRDefault="00214A71" w:rsidP="00214A71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CD751A">
        <w:rPr>
          <w:rFonts w:ascii="Times New Roman" w:eastAsia="Calibri" w:hAnsi="Times New Roman" w:cs="Times New Roman"/>
          <w:sz w:val="24"/>
          <w:szCs w:val="24"/>
        </w:rPr>
        <w:t>Във връзка с това, единодушно беше взето решение председателят на комисията да изготви и подпише уведомително писмо до участниците</w:t>
      </w:r>
      <w:r w:rsidRPr="002E2AF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14A71" w:rsidRPr="002E2AF8" w:rsidRDefault="00214A71" w:rsidP="00214A71">
      <w:pPr>
        <w:pStyle w:val="22"/>
        <w:shd w:val="clear" w:color="auto" w:fill="auto"/>
        <w:spacing w:before="0" w:after="0" w:line="240" w:lineRule="auto"/>
        <w:ind w:right="-538" w:firstLine="620"/>
        <w:rPr>
          <w:rFonts w:ascii="Times New Roman" w:eastAsia="Calibri" w:hAnsi="Times New Roman" w:cs="Times New Roman"/>
          <w:sz w:val="24"/>
          <w:szCs w:val="24"/>
        </w:rPr>
      </w:pPr>
      <w:r w:rsidRPr="002E2AF8">
        <w:rPr>
          <w:rFonts w:ascii="Times New Roman" w:eastAsia="Calibri" w:hAnsi="Times New Roman" w:cs="Times New Roman"/>
          <w:sz w:val="24"/>
          <w:szCs w:val="24"/>
        </w:rPr>
        <w:t xml:space="preserve">Настоящият протокол № </w:t>
      </w:r>
      <w:r w:rsidR="00B46827">
        <w:rPr>
          <w:rFonts w:ascii="Times New Roman" w:eastAsia="Calibri" w:hAnsi="Times New Roman" w:cs="Times New Roman"/>
          <w:sz w:val="24"/>
          <w:szCs w:val="24"/>
        </w:rPr>
        <w:t>3</w:t>
      </w:r>
      <w:r w:rsidRPr="002E2AF8">
        <w:rPr>
          <w:rFonts w:ascii="Times New Roman" w:eastAsia="Calibri" w:hAnsi="Times New Roman" w:cs="Times New Roman"/>
          <w:sz w:val="24"/>
          <w:szCs w:val="24"/>
        </w:rPr>
        <w:t xml:space="preserve"> се състави и подписа на основание чл. 103, ал. 3 от ЗОП, във връзка с ч</w:t>
      </w:r>
      <w:r w:rsidRPr="002E2AF8">
        <w:rPr>
          <w:rFonts w:ascii="Times New Roman" w:hAnsi="Times New Roman" w:cs="Times New Roman"/>
          <w:sz w:val="24"/>
          <w:szCs w:val="24"/>
        </w:rPr>
        <w:t xml:space="preserve">л. 54, ал.1 - 12 от ППЗОП, на </w:t>
      </w:r>
      <w:r w:rsidR="00B46827">
        <w:rPr>
          <w:rFonts w:ascii="Times New Roman" w:hAnsi="Times New Roman" w:cs="Times New Roman"/>
          <w:sz w:val="24"/>
          <w:szCs w:val="24"/>
        </w:rPr>
        <w:t>06</w:t>
      </w:r>
      <w:r w:rsidRPr="002E2AF8">
        <w:rPr>
          <w:rFonts w:ascii="Times New Roman" w:eastAsia="Calibri" w:hAnsi="Times New Roman" w:cs="Times New Roman"/>
          <w:sz w:val="24"/>
          <w:szCs w:val="24"/>
        </w:rPr>
        <w:t>.</w:t>
      </w:r>
      <w:r w:rsidR="00B46827">
        <w:rPr>
          <w:rFonts w:ascii="Times New Roman" w:eastAsia="Calibri" w:hAnsi="Times New Roman" w:cs="Times New Roman"/>
          <w:sz w:val="24"/>
          <w:szCs w:val="24"/>
        </w:rPr>
        <w:t>01</w:t>
      </w:r>
      <w:r w:rsidRPr="002E2AF8">
        <w:rPr>
          <w:rFonts w:ascii="Times New Roman" w:eastAsia="Calibri" w:hAnsi="Times New Roman" w:cs="Times New Roman"/>
          <w:sz w:val="24"/>
          <w:szCs w:val="24"/>
        </w:rPr>
        <w:t>.20</w:t>
      </w:r>
      <w:r w:rsidR="00B46827">
        <w:rPr>
          <w:rFonts w:ascii="Times New Roman" w:eastAsia="Calibri" w:hAnsi="Times New Roman" w:cs="Times New Roman"/>
          <w:sz w:val="24"/>
          <w:szCs w:val="24"/>
        </w:rPr>
        <w:t>20</w:t>
      </w:r>
      <w:r w:rsidR="002E2AF8" w:rsidRPr="002E2A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E2AF8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214A71" w:rsidRPr="00F60CA4" w:rsidRDefault="00214A71" w:rsidP="00214A71">
      <w:pPr>
        <w:pStyle w:val="11"/>
        <w:shd w:val="clear" w:color="auto" w:fill="auto"/>
        <w:spacing w:line="240" w:lineRule="auto"/>
        <w:ind w:right="-523" w:firstLine="6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214A71">
        <w:rPr>
          <w:rFonts w:ascii="Times New Roman" w:eastAsia="Calibri" w:hAnsi="Times New Roman" w:cs="Times New Roman"/>
          <w:b w:val="0"/>
          <w:sz w:val="24"/>
          <w:szCs w:val="24"/>
        </w:rPr>
        <w:t xml:space="preserve">На основание чл. 24, ал. 1, т.5 от ППЗОП настоящия протокол да се публикува в профила на купувача на адрес:  </w:t>
      </w:r>
      <w:hyperlink r:id="rId7" w:history="1">
        <w:r w:rsidR="002E2AF8" w:rsidRPr="003D54FB">
          <w:rPr>
            <w:rStyle w:val="a3"/>
            <w:rFonts w:ascii="Times New Roman" w:hAnsi="Times New Roman" w:cs="Times New Roman"/>
            <w:b w:val="0"/>
            <w:sz w:val="24"/>
            <w:szCs w:val="24"/>
          </w:rPr>
          <w:t>http://www.uidp-sliven.com/procedures/3527</w:t>
        </w:r>
      </w:hyperlink>
      <w:r w:rsidR="00F60CA4" w:rsidRPr="00F60CA4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AC6DDB" w:rsidRDefault="00AC6DDB" w:rsidP="00214A71">
      <w:pPr>
        <w:ind w:right="-567" w:firstLine="360"/>
        <w:jc w:val="both"/>
      </w:pPr>
    </w:p>
    <w:p w:rsidR="00AC6DDB" w:rsidRDefault="00AC6DDB" w:rsidP="00AC6DDB">
      <w:pPr>
        <w:ind w:right="-567"/>
      </w:pPr>
    </w:p>
    <w:p w:rsidR="00064609" w:rsidRPr="00064609" w:rsidRDefault="00064609" w:rsidP="00064609">
      <w:pPr>
        <w:tabs>
          <w:tab w:val="left" w:pos="9639"/>
        </w:tabs>
        <w:ind w:right="-538"/>
        <w:jc w:val="both"/>
        <w:rPr>
          <w:b/>
          <w:bCs/>
          <w:sz w:val="24"/>
          <w:szCs w:val="24"/>
        </w:rPr>
      </w:pPr>
      <w:r w:rsidRPr="00064609">
        <w:rPr>
          <w:b/>
          <w:bCs/>
          <w:sz w:val="24"/>
          <w:szCs w:val="24"/>
        </w:rPr>
        <w:t xml:space="preserve">ПРЕДСЕДАТЕЛ: </w:t>
      </w:r>
      <w:r w:rsidRPr="00064609">
        <w:rPr>
          <w:b/>
          <w:bCs/>
          <w:i/>
          <w:sz w:val="24"/>
          <w:szCs w:val="24"/>
        </w:rPr>
        <w:t>/п/ ……чл. 2 от ЗЗЛД……..</w:t>
      </w:r>
      <w:r w:rsidRPr="00064609">
        <w:rPr>
          <w:b/>
          <w:bCs/>
          <w:sz w:val="24"/>
          <w:szCs w:val="24"/>
        </w:rPr>
        <w:t xml:space="preserve">      </w:t>
      </w:r>
    </w:p>
    <w:p w:rsidR="00064609" w:rsidRPr="00064609" w:rsidRDefault="00064609" w:rsidP="00064609">
      <w:pPr>
        <w:ind w:left="360" w:right="-538" w:firstLine="360"/>
        <w:jc w:val="both"/>
        <w:rPr>
          <w:b/>
          <w:bCs/>
          <w:sz w:val="24"/>
          <w:szCs w:val="24"/>
        </w:rPr>
      </w:pPr>
      <w:r w:rsidRPr="00064609">
        <w:rPr>
          <w:b/>
          <w:bCs/>
          <w:sz w:val="24"/>
          <w:szCs w:val="24"/>
        </w:rPr>
        <w:t xml:space="preserve">                     /</w:t>
      </w:r>
      <w:r w:rsidRPr="00064609">
        <w:rPr>
          <w:b/>
          <w:i/>
          <w:sz w:val="24"/>
          <w:szCs w:val="24"/>
        </w:rPr>
        <w:t>заличен съгласно чл. 2 от ЗЗЛД</w:t>
      </w:r>
      <w:r w:rsidRPr="00064609">
        <w:rPr>
          <w:b/>
          <w:bCs/>
          <w:sz w:val="24"/>
          <w:szCs w:val="24"/>
        </w:rPr>
        <w:t xml:space="preserve">/                                                                   </w:t>
      </w:r>
    </w:p>
    <w:p w:rsidR="00064609" w:rsidRPr="00064609" w:rsidRDefault="00064609" w:rsidP="00064609">
      <w:pPr>
        <w:tabs>
          <w:tab w:val="left" w:pos="8976"/>
        </w:tabs>
        <w:ind w:right="-538" w:firstLine="360"/>
        <w:jc w:val="both"/>
        <w:rPr>
          <w:b/>
          <w:bCs/>
          <w:sz w:val="24"/>
          <w:szCs w:val="24"/>
        </w:rPr>
      </w:pPr>
      <w:r w:rsidRPr="00064609">
        <w:rPr>
          <w:b/>
          <w:bCs/>
          <w:sz w:val="24"/>
          <w:szCs w:val="24"/>
        </w:rPr>
        <w:t xml:space="preserve">     </w:t>
      </w:r>
    </w:p>
    <w:p w:rsidR="00064609" w:rsidRPr="00064609" w:rsidRDefault="00064609" w:rsidP="00064609">
      <w:pPr>
        <w:ind w:right="-538" w:firstLine="360"/>
        <w:jc w:val="both"/>
        <w:rPr>
          <w:b/>
          <w:bCs/>
          <w:sz w:val="24"/>
          <w:szCs w:val="24"/>
        </w:rPr>
      </w:pPr>
      <w:r w:rsidRPr="00064609">
        <w:rPr>
          <w:b/>
          <w:bCs/>
          <w:sz w:val="24"/>
          <w:szCs w:val="24"/>
        </w:rPr>
        <w:t xml:space="preserve"> ЧЛЕНОВЕ:  </w:t>
      </w:r>
    </w:p>
    <w:p w:rsidR="00064609" w:rsidRPr="00064609" w:rsidRDefault="00064609" w:rsidP="00064609">
      <w:pPr>
        <w:ind w:right="-538" w:firstLine="360"/>
        <w:jc w:val="both"/>
        <w:rPr>
          <w:b/>
          <w:bCs/>
          <w:sz w:val="24"/>
          <w:szCs w:val="24"/>
        </w:rPr>
      </w:pPr>
      <w:r w:rsidRPr="00064609">
        <w:rPr>
          <w:b/>
          <w:bCs/>
          <w:sz w:val="24"/>
          <w:szCs w:val="24"/>
        </w:rPr>
        <w:t xml:space="preserve">                          </w:t>
      </w:r>
      <w:r w:rsidRPr="00064609">
        <w:rPr>
          <w:b/>
          <w:bCs/>
          <w:sz w:val="24"/>
          <w:szCs w:val="24"/>
        </w:rPr>
        <w:tab/>
      </w:r>
      <w:r w:rsidRPr="00064609">
        <w:rPr>
          <w:b/>
          <w:bCs/>
          <w:sz w:val="24"/>
          <w:szCs w:val="24"/>
        </w:rPr>
        <w:tab/>
        <w:t xml:space="preserve"> </w:t>
      </w:r>
    </w:p>
    <w:p w:rsidR="00064609" w:rsidRPr="00064609" w:rsidRDefault="00064609" w:rsidP="00064609">
      <w:pPr>
        <w:pStyle w:val="ac"/>
        <w:widowControl w:val="0"/>
        <w:numPr>
          <w:ilvl w:val="0"/>
          <w:numId w:val="23"/>
        </w:numPr>
        <w:ind w:right="-538"/>
        <w:contextualSpacing w:val="0"/>
        <w:jc w:val="both"/>
        <w:rPr>
          <w:b/>
          <w:bCs/>
          <w:sz w:val="24"/>
          <w:szCs w:val="24"/>
        </w:rPr>
      </w:pPr>
      <w:r w:rsidRPr="00064609">
        <w:rPr>
          <w:b/>
          <w:bCs/>
          <w:i/>
          <w:sz w:val="24"/>
          <w:szCs w:val="24"/>
        </w:rPr>
        <w:t>/п/ ……чл. 2 от ЗЗЛД……..</w:t>
      </w:r>
      <w:r w:rsidRPr="00064609">
        <w:rPr>
          <w:b/>
          <w:bCs/>
          <w:sz w:val="24"/>
          <w:szCs w:val="24"/>
        </w:rPr>
        <w:t xml:space="preserve">                                    </w:t>
      </w:r>
    </w:p>
    <w:p w:rsidR="00064609" w:rsidRPr="00064609" w:rsidRDefault="00064609" w:rsidP="00064609">
      <w:pPr>
        <w:ind w:right="-538" w:firstLine="360"/>
        <w:jc w:val="both"/>
        <w:rPr>
          <w:b/>
          <w:bCs/>
          <w:sz w:val="24"/>
          <w:szCs w:val="24"/>
        </w:rPr>
      </w:pPr>
      <w:r w:rsidRPr="00064609">
        <w:rPr>
          <w:b/>
          <w:bCs/>
          <w:sz w:val="24"/>
          <w:szCs w:val="24"/>
        </w:rPr>
        <w:t xml:space="preserve">                            /</w:t>
      </w:r>
      <w:r w:rsidRPr="00064609">
        <w:rPr>
          <w:b/>
          <w:i/>
          <w:sz w:val="24"/>
          <w:szCs w:val="24"/>
        </w:rPr>
        <w:t>заличен съгласно чл. 2 от ЗЗЛД</w:t>
      </w:r>
      <w:r w:rsidRPr="00064609">
        <w:rPr>
          <w:b/>
          <w:bCs/>
          <w:sz w:val="24"/>
          <w:szCs w:val="24"/>
        </w:rPr>
        <w:t>/</w:t>
      </w:r>
    </w:p>
    <w:p w:rsidR="00064609" w:rsidRPr="00064609" w:rsidRDefault="00064609" w:rsidP="00064609">
      <w:pPr>
        <w:ind w:right="-538" w:firstLine="360"/>
        <w:jc w:val="both"/>
        <w:rPr>
          <w:b/>
          <w:bCs/>
          <w:sz w:val="24"/>
          <w:szCs w:val="24"/>
        </w:rPr>
      </w:pPr>
    </w:p>
    <w:p w:rsidR="00064609" w:rsidRPr="00064609" w:rsidRDefault="00064609" w:rsidP="00064609">
      <w:pPr>
        <w:pStyle w:val="ac"/>
        <w:widowControl w:val="0"/>
        <w:numPr>
          <w:ilvl w:val="0"/>
          <w:numId w:val="23"/>
        </w:numPr>
        <w:ind w:right="-538"/>
        <w:contextualSpacing w:val="0"/>
        <w:jc w:val="both"/>
        <w:rPr>
          <w:b/>
          <w:bCs/>
          <w:sz w:val="24"/>
          <w:szCs w:val="24"/>
        </w:rPr>
      </w:pPr>
      <w:r w:rsidRPr="00064609">
        <w:rPr>
          <w:b/>
          <w:bCs/>
          <w:i/>
          <w:sz w:val="24"/>
          <w:szCs w:val="24"/>
        </w:rPr>
        <w:t>/п/ ……чл. 2 от ЗЗЛД……..</w:t>
      </w:r>
      <w:r w:rsidRPr="00064609">
        <w:rPr>
          <w:b/>
          <w:bCs/>
          <w:sz w:val="24"/>
          <w:szCs w:val="24"/>
        </w:rPr>
        <w:t xml:space="preserve">                                     </w:t>
      </w:r>
    </w:p>
    <w:p w:rsidR="00064609" w:rsidRPr="00064609" w:rsidRDefault="00064609" w:rsidP="00064609">
      <w:pPr>
        <w:ind w:right="-538" w:firstLine="360"/>
        <w:jc w:val="both"/>
        <w:rPr>
          <w:b/>
          <w:bCs/>
          <w:sz w:val="24"/>
          <w:szCs w:val="24"/>
        </w:rPr>
      </w:pPr>
      <w:r w:rsidRPr="00064609">
        <w:rPr>
          <w:b/>
          <w:bCs/>
          <w:sz w:val="24"/>
          <w:szCs w:val="24"/>
        </w:rPr>
        <w:t xml:space="preserve">                               /</w:t>
      </w:r>
      <w:r w:rsidRPr="00064609">
        <w:rPr>
          <w:b/>
          <w:i/>
          <w:sz w:val="24"/>
          <w:szCs w:val="24"/>
        </w:rPr>
        <w:t>заличен съгласно чл. 2 от ЗЗЛД</w:t>
      </w:r>
      <w:r w:rsidRPr="00064609">
        <w:rPr>
          <w:b/>
          <w:bCs/>
          <w:sz w:val="24"/>
          <w:szCs w:val="24"/>
        </w:rPr>
        <w:t>/</w:t>
      </w:r>
    </w:p>
    <w:p w:rsidR="00064609" w:rsidRPr="00064609" w:rsidRDefault="00064609" w:rsidP="00064609">
      <w:pPr>
        <w:ind w:right="-538" w:firstLine="360"/>
        <w:jc w:val="both"/>
        <w:rPr>
          <w:b/>
          <w:bCs/>
          <w:sz w:val="24"/>
          <w:szCs w:val="24"/>
        </w:rPr>
      </w:pPr>
      <w:r w:rsidRPr="00064609">
        <w:rPr>
          <w:b/>
          <w:bCs/>
          <w:sz w:val="24"/>
          <w:szCs w:val="24"/>
        </w:rPr>
        <w:t xml:space="preserve"> </w:t>
      </w:r>
    </w:p>
    <w:p w:rsidR="00064609" w:rsidRPr="00064609" w:rsidRDefault="00064609" w:rsidP="00064609">
      <w:pPr>
        <w:ind w:left="1416" w:right="-538"/>
        <w:jc w:val="both"/>
        <w:rPr>
          <w:b/>
          <w:bCs/>
          <w:sz w:val="24"/>
          <w:szCs w:val="24"/>
        </w:rPr>
      </w:pPr>
      <w:r w:rsidRPr="00064609">
        <w:rPr>
          <w:b/>
          <w:bCs/>
          <w:sz w:val="24"/>
          <w:szCs w:val="24"/>
        </w:rPr>
        <w:t xml:space="preserve">      3. </w:t>
      </w:r>
      <w:r w:rsidRPr="00064609">
        <w:rPr>
          <w:b/>
          <w:bCs/>
          <w:i/>
          <w:sz w:val="24"/>
          <w:szCs w:val="24"/>
        </w:rPr>
        <w:t>/п/ ……чл. 2 от ЗЗЛД……..</w:t>
      </w:r>
      <w:r w:rsidRPr="00064609">
        <w:rPr>
          <w:b/>
          <w:bCs/>
          <w:sz w:val="24"/>
          <w:szCs w:val="24"/>
        </w:rPr>
        <w:t xml:space="preserve">                                   </w:t>
      </w:r>
    </w:p>
    <w:p w:rsidR="00064609" w:rsidRPr="00064609" w:rsidRDefault="00064609" w:rsidP="00064609">
      <w:pPr>
        <w:ind w:right="-538" w:firstLine="360"/>
        <w:jc w:val="both"/>
        <w:rPr>
          <w:b/>
          <w:bCs/>
          <w:sz w:val="24"/>
          <w:szCs w:val="24"/>
        </w:rPr>
      </w:pPr>
      <w:r w:rsidRPr="00064609">
        <w:rPr>
          <w:b/>
          <w:bCs/>
          <w:sz w:val="24"/>
          <w:szCs w:val="24"/>
        </w:rPr>
        <w:t xml:space="preserve">                                /</w:t>
      </w:r>
      <w:r w:rsidRPr="00064609">
        <w:rPr>
          <w:b/>
          <w:i/>
          <w:sz w:val="24"/>
          <w:szCs w:val="24"/>
        </w:rPr>
        <w:t>заличен съгласно чл. 2 от ЗЗЛД</w:t>
      </w:r>
      <w:r w:rsidRPr="00064609">
        <w:rPr>
          <w:b/>
          <w:bCs/>
          <w:sz w:val="24"/>
          <w:szCs w:val="24"/>
        </w:rPr>
        <w:t>/</w:t>
      </w:r>
    </w:p>
    <w:p w:rsidR="00064609" w:rsidRPr="00064609" w:rsidRDefault="00064609" w:rsidP="00064609">
      <w:pPr>
        <w:ind w:right="-538" w:firstLine="360"/>
        <w:jc w:val="both"/>
        <w:rPr>
          <w:b/>
          <w:bCs/>
          <w:sz w:val="24"/>
          <w:szCs w:val="24"/>
        </w:rPr>
      </w:pPr>
    </w:p>
    <w:p w:rsidR="00064609" w:rsidRPr="00064609" w:rsidRDefault="00064609" w:rsidP="00064609">
      <w:pPr>
        <w:ind w:left="708" w:right="-538" w:firstLine="708"/>
        <w:jc w:val="both"/>
        <w:rPr>
          <w:b/>
          <w:bCs/>
          <w:sz w:val="24"/>
          <w:szCs w:val="24"/>
        </w:rPr>
      </w:pPr>
      <w:r w:rsidRPr="00064609">
        <w:rPr>
          <w:b/>
          <w:bCs/>
          <w:sz w:val="24"/>
          <w:szCs w:val="24"/>
        </w:rPr>
        <w:t xml:space="preserve">      4. </w:t>
      </w:r>
      <w:r w:rsidRPr="00064609">
        <w:rPr>
          <w:b/>
          <w:bCs/>
          <w:i/>
          <w:sz w:val="24"/>
          <w:szCs w:val="24"/>
        </w:rPr>
        <w:t>/п/ ……чл. 2 от ЗЗЛД……..</w:t>
      </w:r>
      <w:r w:rsidRPr="00064609">
        <w:rPr>
          <w:b/>
          <w:bCs/>
          <w:sz w:val="24"/>
          <w:szCs w:val="24"/>
        </w:rPr>
        <w:t xml:space="preserve">                                    </w:t>
      </w:r>
    </w:p>
    <w:p w:rsidR="00064609" w:rsidRPr="00064609" w:rsidRDefault="00064609" w:rsidP="00064609">
      <w:pPr>
        <w:ind w:right="-538" w:firstLine="360"/>
        <w:jc w:val="both"/>
        <w:rPr>
          <w:sz w:val="24"/>
          <w:szCs w:val="24"/>
        </w:rPr>
      </w:pPr>
      <w:r w:rsidRPr="00064609">
        <w:rPr>
          <w:b/>
          <w:bCs/>
          <w:sz w:val="24"/>
          <w:szCs w:val="24"/>
        </w:rPr>
        <w:t xml:space="preserve">                               /</w:t>
      </w:r>
      <w:r w:rsidRPr="00064609">
        <w:rPr>
          <w:b/>
          <w:i/>
          <w:sz w:val="24"/>
          <w:szCs w:val="24"/>
        </w:rPr>
        <w:t>заличен съгласно чл. 2 от ЗЗЛД</w:t>
      </w:r>
      <w:r w:rsidRPr="00064609">
        <w:rPr>
          <w:b/>
          <w:bCs/>
          <w:sz w:val="24"/>
          <w:szCs w:val="24"/>
        </w:rPr>
        <w:t xml:space="preserve">/ </w:t>
      </w:r>
    </w:p>
    <w:p w:rsidR="00833796" w:rsidRPr="0091327E" w:rsidRDefault="00833796" w:rsidP="00833796">
      <w:pPr>
        <w:ind w:right="-538" w:firstLine="360"/>
        <w:jc w:val="both"/>
      </w:pPr>
    </w:p>
    <w:p w:rsidR="00AC6DDB" w:rsidRDefault="00AC6DDB" w:rsidP="00AC6DDB">
      <w:pPr>
        <w:ind w:right="-24" w:firstLine="360"/>
        <w:rPr>
          <w:sz w:val="22"/>
          <w:szCs w:val="22"/>
        </w:rPr>
      </w:pPr>
    </w:p>
    <w:p w:rsidR="00AC6DDB" w:rsidRDefault="00AC6DDB" w:rsidP="00AC6DDB"/>
    <w:p w:rsidR="00AC6DDB" w:rsidRDefault="00AC6DDB" w:rsidP="00AC6DDB"/>
    <w:p w:rsidR="00AC6DDB" w:rsidRDefault="00AC6DDB" w:rsidP="00AC6DDB">
      <w:pPr>
        <w:ind w:right="-567"/>
      </w:pPr>
    </w:p>
    <w:p w:rsidR="004A1617" w:rsidRDefault="004A1617"/>
    <w:sectPr w:rsidR="004A1617" w:rsidSect="00625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D8D29F42"/>
    <w:lvl w:ilvl="0">
      <w:start w:val="2"/>
      <w:numFmt w:val="decimal"/>
      <w:lvlText w:val="%1."/>
      <w:lvlJc w:val="left"/>
      <w:rPr>
        <w:rFonts w:ascii="Verdana" w:hAnsi="Verdana" w:cs="Verdan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7F3BB1"/>
    <w:multiLevelType w:val="multilevel"/>
    <w:tmpl w:val="7908C434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0A905E0"/>
    <w:multiLevelType w:val="hybridMultilevel"/>
    <w:tmpl w:val="791ED088"/>
    <w:lvl w:ilvl="0" w:tplc="CE1ED5D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28A266B"/>
    <w:multiLevelType w:val="hybridMultilevel"/>
    <w:tmpl w:val="3A0E9E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EE0137"/>
    <w:multiLevelType w:val="hybridMultilevel"/>
    <w:tmpl w:val="40905294"/>
    <w:lvl w:ilvl="0" w:tplc="E9B66CAA">
      <w:start w:val="1"/>
      <w:numFmt w:val="decimal"/>
      <w:lvlText w:val="%1."/>
      <w:lvlJc w:val="left"/>
      <w:pPr>
        <w:ind w:left="760" w:hanging="360"/>
      </w:pPr>
      <w:rPr>
        <w:rFonts w:hint="default"/>
        <w:color w:val="00000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80" w:hanging="360"/>
      </w:pPr>
    </w:lvl>
    <w:lvl w:ilvl="2" w:tplc="0402001B" w:tentative="1">
      <w:start w:val="1"/>
      <w:numFmt w:val="lowerRoman"/>
      <w:lvlText w:val="%3."/>
      <w:lvlJc w:val="right"/>
      <w:pPr>
        <w:ind w:left="2200" w:hanging="180"/>
      </w:pPr>
    </w:lvl>
    <w:lvl w:ilvl="3" w:tplc="0402000F" w:tentative="1">
      <w:start w:val="1"/>
      <w:numFmt w:val="decimal"/>
      <w:lvlText w:val="%4."/>
      <w:lvlJc w:val="left"/>
      <w:pPr>
        <w:ind w:left="2920" w:hanging="360"/>
      </w:pPr>
    </w:lvl>
    <w:lvl w:ilvl="4" w:tplc="04020019" w:tentative="1">
      <w:start w:val="1"/>
      <w:numFmt w:val="lowerLetter"/>
      <w:lvlText w:val="%5."/>
      <w:lvlJc w:val="left"/>
      <w:pPr>
        <w:ind w:left="3640" w:hanging="360"/>
      </w:pPr>
    </w:lvl>
    <w:lvl w:ilvl="5" w:tplc="0402001B" w:tentative="1">
      <w:start w:val="1"/>
      <w:numFmt w:val="lowerRoman"/>
      <w:lvlText w:val="%6."/>
      <w:lvlJc w:val="right"/>
      <w:pPr>
        <w:ind w:left="4360" w:hanging="180"/>
      </w:pPr>
    </w:lvl>
    <w:lvl w:ilvl="6" w:tplc="0402000F" w:tentative="1">
      <w:start w:val="1"/>
      <w:numFmt w:val="decimal"/>
      <w:lvlText w:val="%7."/>
      <w:lvlJc w:val="left"/>
      <w:pPr>
        <w:ind w:left="5080" w:hanging="360"/>
      </w:pPr>
    </w:lvl>
    <w:lvl w:ilvl="7" w:tplc="04020019" w:tentative="1">
      <w:start w:val="1"/>
      <w:numFmt w:val="lowerLetter"/>
      <w:lvlText w:val="%8."/>
      <w:lvlJc w:val="left"/>
      <w:pPr>
        <w:ind w:left="5800" w:hanging="360"/>
      </w:pPr>
    </w:lvl>
    <w:lvl w:ilvl="8" w:tplc="040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11C60BDC"/>
    <w:multiLevelType w:val="multilevel"/>
    <w:tmpl w:val="5CE4EC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bullet"/>
      <w:lvlText w:val=""/>
      <w:lvlJc w:val="left"/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34627B7"/>
    <w:multiLevelType w:val="hybridMultilevel"/>
    <w:tmpl w:val="72EC25FA"/>
    <w:lvl w:ilvl="0" w:tplc="F26CAE8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1B4B303D"/>
    <w:multiLevelType w:val="hybridMultilevel"/>
    <w:tmpl w:val="791ED088"/>
    <w:lvl w:ilvl="0" w:tplc="CE1ED5D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C367816"/>
    <w:multiLevelType w:val="multilevel"/>
    <w:tmpl w:val="498AAB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564C55"/>
    <w:multiLevelType w:val="multilevel"/>
    <w:tmpl w:val="380ECC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D8D6EBD"/>
    <w:multiLevelType w:val="hybridMultilevel"/>
    <w:tmpl w:val="A94441B8"/>
    <w:lvl w:ilvl="0" w:tplc="E74AB1E2">
      <w:start w:val="1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440E7B"/>
    <w:multiLevelType w:val="multilevel"/>
    <w:tmpl w:val="904C35B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2DF72A8"/>
    <w:multiLevelType w:val="hybridMultilevel"/>
    <w:tmpl w:val="3CEC9A6E"/>
    <w:lvl w:ilvl="0" w:tplc="FC54E1BA">
      <w:start w:val="1"/>
      <w:numFmt w:val="decimal"/>
      <w:lvlText w:val="%1."/>
      <w:lvlJc w:val="left"/>
      <w:pPr>
        <w:ind w:left="1004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235F2983"/>
    <w:multiLevelType w:val="hybridMultilevel"/>
    <w:tmpl w:val="A94441B8"/>
    <w:lvl w:ilvl="0" w:tplc="E74AB1E2">
      <w:start w:val="1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0B732B"/>
    <w:multiLevelType w:val="hybridMultilevel"/>
    <w:tmpl w:val="A94441B8"/>
    <w:lvl w:ilvl="0" w:tplc="E74AB1E2">
      <w:start w:val="1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CB2266"/>
    <w:multiLevelType w:val="multilevel"/>
    <w:tmpl w:val="961EA4F6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A1D557D"/>
    <w:multiLevelType w:val="multilevel"/>
    <w:tmpl w:val="AE30FC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AA85829"/>
    <w:multiLevelType w:val="multilevel"/>
    <w:tmpl w:val="B282D03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FBD4349"/>
    <w:multiLevelType w:val="hybridMultilevel"/>
    <w:tmpl w:val="10DE9020"/>
    <w:lvl w:ilvl="0" w:tplc="8ADCAAB2">
      <w:start w:val="1"/>
      <w:numFmt w:val="decimal"/>
      <w:lvlText w:val="%1."/>
      <w:lvlJc w:val="left"/>
      <w:pPr>
        <w:ind w:left="744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8168" w:hanging="360"/>
      </w:pPr>
    </w:lvl>
    <w:lvl w:ilvl="2" w:tplc="0402001B" w:tentative="1">
      <w:start w:val="1"/>
      <w:numFmt w:val="lowerRoman"/>
      <w:lvlText w:val="%3."/>
      <w:lvlJc w:val="right"/>
      <w:pPr>
        <w:ind w:left="8888" w:hanging="180"/>
      </w:pPr>
    </w:lvl>
    <w:lvl w:ilvl="3" w:tplc="0402000F" w:tentative="1">
      <w:start w:val="1"/>
      <w:numFmt w:val="decimal"/>
      <w:lvlText w:val="%4."/>
      <w:lvlJc w:val="left"/>
      <w:pPr>
        <w:ind w:left="9608" w:hanging="360"/>
      </w:pPr>
    </w:lvl>
    <w:lvl w:ilvl="4" w:tplc="04020019" w:tentative="1">
      <w:start w:val="1"/>
      <w:numFmt w:val="lowerLetter"/>
      <w:lvlText w:val="%5."/>
      <w:lvlJc w:val="left"/>
      <w:pPr>
        <w:ind w:left="10328" w:hanging="360"/>
      </w:pPr>
    </w:lvl>
    <w:lvl w:ilvl="5" w:tplc="0402001B" w:tentative="1">
      <w:start w:val="1"/>
      <w:numFmt w:val="lowerRoman"/>
      <w:lvlText w:val="%6."/>
      <w:lvlJc w:val="right"/>
      <w:pPr>
        <w:ind w:left="11048" w:hanging="180"/>
      </w:pPr>
    </w:lvl>
    <w:lvl w:ilvl="6" w:tplc="0402000F" w:tentative="1">
      <w:start w:val="1"/>
      <w:numFmt w:val="decimal"/>
      <w:lvlText w:val="%7."/>
      <w:lvlJc w:val="left"/>
      <w:pPr>
        <w:ind w:left="11768" w:hanging="360"/>
      </w:pPr>
    </w:lvl>
    <w:lvl w:ilvl="7" w:tplc="04020019" w:tentative="1">
      <w:start w:val="1"/>
      <w:numFmt w:val="lowerLetter"/>
      <w:lvlText w:val="%8."/>
      <w:lvlJc w:val="left"/>
      <w:pPr>
        <w:ind w:left="12488" w:hanging="360"/>
      </w:pPr>
    </w:lvl>
    <w:lvl w:ilvl="8" w:tplc="0402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19">
    <w:nsid w:val="53DF5B84"/>
    <w:multiLevelType w:val="multilevel"/>
    <w:tmpl w:val="34842F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7993DF5"/>
    <w:multiLevelType w:val="multilevel"/>
    <w:tmpl w:val="9D962636"/>
    <w:lvl w:ilvl="0">
      <w:start w:val="1"/>
      <w:numFmt w:val="decimal"/>
      <w:lvlText w:val="%1."/>
      <w:lvlJc w:val="left"/>
      <w:rPr>
        <w:rFonts w:ascii="Times New Roman" w:eastAsia="Times New Roman" w:hAnsi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0D17390"/>
    <w:multiLevelType w:val="hybridMultilevel"/>
    <w:tmpl w:val="70561586"/>
    <w:lvl w:ilvl="0" w:tplc="6B72510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7DA200B6"/>
    <w:multiLevelType w:val="hybridMultilevel"/>
    <w:tmpl w:val="791ED088"/>
    <w:lvl w:ilvl="0" w:tplc="CE1ED5D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11"/>
  </w:num>
  <w:num w:numId="3">
    <w:abstractNumId w:val="8"/>
  </w:num>
  <w:num w:numId="4">
    <w:abstractNumId w:val="5"/>
  </w:num>
  <w:num w:numId="5">
    <w:abstractNumId w:val="16"/>
  </w:num>
  <w:num w:numId="6">
    <w:abstractNumId w:val="15"/>
  </w:num>
  <w:num w:numId="7">
    <w:abstractNumId w:val="1"/>
  </w:num>
  <w:num w:numId="8">
    <w:abstractNumId w:val="17"/>
  </w:num>
  <w:num w:numId="9">
    <w:abstractNumId w:val="19"/>
  </w:num>
  <w:num w:numId="10">
    <w:abstractNumId w:val="9"/>
  </w:num>
  <w:num w:numId="11">
    <w:abstractNumId w:val="0"/>
  </w:num>
  <w:num w:numId="12">
    <w:abstractNumId w:val="4"/>
  </w:num>
  <w:num w:numId="13">
    <w:abstractNumId w:val="12"/>
  </w:num>
  <w:num w:numId="14">
    <w:abstractNumId w:val="13"/>
  </w:num>
  <w:num w:numId="15">
    <w:abstractNumId w:val="10"/>
  </w:num>
  <w:num w:numId="16">
    <w:abstractNumId w:val="14"/>
  </w:num>
  <w:num w:numId="17">
    <w:abstractNumId w:val="7"/>
  </w:num>
  <w:num w:numId="18">
    <w:abstractNumId w:val="22"/>
  </w:num>
  <w:num w:numId="19">
    <w:abstractNumId w:val="2"/>
  </w:num>
  <w:num w:numId="20">
    <w:abstractNumId w:val="21"/>
  </w:num>
  <w:num w:numId="21">
    <w:abstractNumId w:val="18"/>
  </w:num>
  <w:num w:numId="22">
    <w:abstractNumId w:val="3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6DDB"/>
    <w:rsid w:val="00017165"/>
    <w:rsid w:val="000207EC"/>
    <w:rsid w:val="000234DC"/>
    <w:rsid w:val="00031279"/>
    <w:rsid w:val="00053C01"/>
    <w:rsid w:val="00064609"/>
    <w:rsid w:val="00072780"/>
    <w:rsid w:val="000A4B8C"/>
    <w:rsid w:val="000A5AF9"/>
    <w:rsid w:val="000B5B7A"/>
    <w:rsid w:val="000C2B5F"/>
    <w:rsid w:val="00107E56"/>
    <w:rsid w:val="00127757"/>
    <w:rsid w:val="00167834"/>
    <w:rsid w:val="00171031"/>
    <w:rsid w:val="001870E7"/>
    <w:rsid w:val="00191CDF"/>
    <w:rsid w:val="00197E9A"/>
    <w:rsid w:val="001A6FD5"/>
    <w:rsid w:val="001C02CE"/>
    <w:rsid w:val="001C52EE"/>
    <w:rsid w:val="001D62BF"/>
    <w:rsid w:val="001E1501"/>
    <w:rsid w:val="001E27C3"/>
    <w:rsid w:val="001E5712"/>
    <w:rsid w:val="0020189C"/>
    <w:rsid w:val="00206188"/>
    <w:rsid w:val="00214A71"/>
    <w:rsid w:val="00215FC7"/>
    <w:rsid w:val="00220419"/>
    <w:rsid w:val="0022363C"/>
    <w:rsid w:val="00225F40"/>
    <w:rsid w:val="0024676E"/>
    <w:rsid w:val="002643B4"/>
    <w:rsid w:val="002701F5"/>
    <w:rsid w:val="00280375"/>
    <w:rsid w:val="002871FB"/>
    <w:rsid w:val="00292F29"/>
    <w:rsid w:val="00294522"/>
    <w:rsid w:val="002A6F53"/>
    <w:rsid w:val="002C1332"/>
    <w:rsid w:val="002E2AF8"/>
    <w:rsid w:val="002E7EA1"/>
    <w:rsid w:val="002F1370"/>
    <w:rsid w:val="003104FB"/>
    <w:rsid w:val="00316386"/>
    <w:rsid w:val="00325A32"/>
    <w:rsid w:val="00325B23"/>
    <w:rsid w:val="00330C58"/>
    <w:rsid w:val="003311E0"/>
    <w:rsid w:val="003651CC"/>
    <w:rsid w:val="00370444"/>
    <w:rsid w:val="00376BEB"/>
    <w:rsid w:val="003772CE"/>
    <w:rsid w:val="0039603C"/>
    <w:rsid w:val="003A7470"/>
    <w:rsid w:val="003B0153"/>
    <w:rsid w:val="003B2510"/>
    <w:rsid w:val="003C1EAB"/>
    <w:rsid w:val="003C3BC8"/>
    <w:rsid w:val="003E5B7B"/>
    <w:rsid w:val="0040026A"/>
    <w:rsid w:val="00432073"/>
    <w:rsid w:val="00444B8A"/>
    <w:rsid w:val="0045719C"/>
    <w:rsid w:val="00460F67"/>
    <w:rsid w:val="004865BE"/>
    <w:rsid w:val="00491047"/>
    <w:rsid w:val="0049676D"/>
    <w:rsid w:val="004A1617"/>
    <w:rsid w:val="004D4450"/>
    <w:rsid w:val="004E0BF9"/>
    <w:rsid w:val="00511C4C"/>
    <w:rsid w:val="0051536E"/>
    <w:rsid w:val="00526479"/>
    <w:rsid w:val="00530312"/>
    <w:rsid w:val="00530EAF"/>
    <w:rsid w:val="00533C22"/>
    <w:rsid w:val="0053433A"/>
    <w:rsid w:val="00541DDE"/>
    <w:rsid w:val="00546D01"/>
    <w:rsid w:val="00593E6E"/>
    <w:rsid w:val="005A7982"/>
    <w:rsid w:val="005B6DFA"/>
    <w:rsid w:val="00611A5C"/>
    <w:rsid w:val="006316B9"/>
    <w:rsid w:val="00646204"/>
    <w:rsid w:val="00656125"/>
    <w:rsid w:val="00663121"/>
    <w:rsid w:val="006654FD"/>
    <w:rsid w:val="006717DC"/>
    <w:rsid w:val="006934AE"/>
    <w:rsid w:val="006943DF"/>
    <w:rsid w:val="006C2723"/>
    <w:rsid w:val="00700101"/>
    <w:rsid w:val="00702924"/>
    <w:rsid w:val="00710F70"/>
    <w:rsid w:val="00711B20"/>
    <w:rsid w:val="00712666"/>
    <w:rsid w:val="00721C4E"/>
    <w:rsid w:val="0073585A"/>
    <w:rsid w:val="007705A7"/>
    <w:rsid w:val="0077461F"/>
    <w:rsid w:val="00787EA2"/>
    <w:rsid w:val="00793812"/>
    <w:rsid w:val="007B0B62"/>
    <w:rsid w:val="007B4182"/>
    <w:rsid w:val="007C1374"/>
    <w:rsid w:val="007C4E7A"/>
    <w:rsid w:val="00833796"/>
    <w:rsid w:val="00860CC3"/>
    <w:rsid w:val="00891310"/>
    <w:rsid w:val="008A359E"/>
    <w:rsid w:val="008C150C"/>
    <w:rsid w:val="008D5DE1"/>
    <w:rsid w:val="008D699B"/>
    <w:rsid w:val="008E3BB0"/>
    <w:rsid w:val="008F57DA"/>
    <w:rsid w:val="0091477A"/>
    <w:rsid w:val="00916B92"/>
    <w:rsid w:val="00923A18"/>
    <w:rsid w:val="0092687D"/>
    <w:rsid w:val="00971CBE"/>
    <w:rsid w:val="00974022"/>
    <w:rsid w:val="009B438C"/>
    <w:rsid w:val="009B739C"/>
    <w:rsid w:val="009F0CC7"/>
    <w:rsid w:val="00A059FE"/>
    <w:rsid w:val="00A643B8"/>
    <w:rsid w:val="00A66759"/>
    <w:rsid w:val="00A7137F"/>
    <w:rsid w:val="00A81E12"/>
    <w:rsid w:val="00A82644"/>
    <w:rsid w:val="00A86AF8"/>
    <w:rsid w:val="00A921A7"/>
    <w:rsid w:val="00AB3FA8"/>
    <w:rsid w:val="00AB5234"/>
    <w:rsid w:val="00AC532A"/>
    <w:rsid w:val="00AC6DDB"/>
    <w:rsid w:val="00AD28BC"/>
    <w:rsid w:val="00AD4F53"/>
    <w:rsid w:val="00AF3DA0"/>
    <w:rsid w:val="00B100E4"/>
    <w:rsid w:val="00B17CC9"/>
    <w:rsid w:val="00B24DE4"/>
    <w:rsid w:val="00B27D13"/>
    <w:rsid w:val="00B37A1D"/>
    <w:rsid w:val="00B43A18"/>
    <w:rsid w:val="00B46827"/>
    <w:rsid w:val="00B504BB"/>
    <w:rsid w:val="00B54DE2"/>
    <w:rsid w:val="00BA18F2"/>
    <w:rsid w:val="00BA7AD4"/>
    <w:rsid w:val="00BD00A2"/>
    <w:rsid w:val="00BF0F62"/>
    <w:rsid w:val="00C00593"/>
    <w:rsid w:val="00C0339F"/>
    <w:rsid w:val="00C04CF6"/>
    <w:rsid w:val="00C066C0"/>
    <w:rsid w:val="00C06F6B"/>
    <w:rsid w:val="00C16324"/>
    <w:rsid w:val="00C267B0"/>
    <w:rsid w:val="00C43EB5"/>
    <w:rsid w:val="00C4430C"/>
    <w:rsid w:val="00C46C93"/>
    <w:rsid w:val="00C72487"/>
    <w:rsid w:val="00C83ED9"/>
    <w:rsid w:val="00C9776B"/>
    <w:rsid w:val="00CA28BE"/>
    <w:rsid w:val="00CA72CE"/>
    <w:rsid w:val="00CC26F3"/>
    <w:rsid w:val="00CD0B0A"/>
    <w:rsid w:val="00CD7290"/>
    <w:rsid w:val="00CD751A"/>
    <w:rsid w:val="00D16174"/>
    <w:rsid w:val="00D235B0"/>
    <w:rsid w:val="00D25A16"/>
    <w:rsid w:val="00D453E9"/>
    <w:rsid w:val="00D7572B"/>
    <w:rsid w:val="00D801E3"/>
    <w:rsid w:val="00D823FC"/>
    <w:rsid w:val="00D95B64"/>
    <w:rsid w:val="00DA0C99"/>
    <w:rsid w:val="00DA5CB4"/>
    <w:rsid w:val="00DB5C3B"/>
    <w:rsid w:val="00DB5E9E"/>
    <w:rsid w:val="00DB7D6D"/>
    <w:rsid w:val="00DC5B96"/>
    <w:rsid w:val="00DC6478"/>
    <w:rsid w:val="00DC7C0B"/>
    <w:rsid w:val="00DF288C"/>
    <w:rsid w:val="00DF28DF"/>
    <w:rsid w:val="00E05F3A"/>
    <w:rsid w:val="00E17AC8"/>
    <w:rsid w:val="00E24A88"/>
    <w:rsid w:val="00E474E4"/>
    <w:rsid w:val="00E47D68"/>
    <w:rsid w:val="00E53511"/>
    <w:rsid w:val="00E71EDB"/>
    <w:rsid w:val="00E774E3"/>
    <w:rsid w:val="00E86952"/>
    <w:rsid w:val="00E92999"/>
    <w:rsid w:val="00EA7A26"/>
    <w:rsid w:val="00EB274A"/>
    <w:rsid w:val="00EC1A0D"/>
    <w:rsid w:val="00EC5F0A"/>
    <w:rsid w:val="00ED02BC"/>
    <w:rsid w:val="00ED2809"/>
    <w:rsid w:val="00EF0307"/>
    <w:rsid w:val="00F13320"/>
    <w:rsid w:val="00F44915"/>
    <w:rsid w:val="00F5271C"/>
    <w:rsid w:val="00F60CA4"/>
    <w:rsid w:val="00F81775"/>
    <w:rsid w:val="00F93C39"/>
    <w:rsid w:val="00FC355C"/>
    <w:rsid w:val="00FE01A2"/>
    <w:rsid w:val="00FE220A"/>
    <w:rsid w:val="00FF6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4">
    <w:name w:val="heading 4"/>
    <w:basedOn w:val="a"/>
    <w:next w:val="a"/>
    <w:link w:val="40"/>
    <w:qFormat/>
    <w:rsid w:val="00AC6DDB"/>
    <w:pPr>
      <w:keepNext/>
      <w:jc w:val="center"/>
      <w:outlineLvl w:val="3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AC6DDB"/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Body Text Indent 2"/>
    <w:basedOn w:val="a"/>
    <w:link w:val="20"/>
    <w:rsid w:val="00AC6DDB"/>
    <w:pPr>
      <w:spacing w:after="120" w:line="480" w:lineRule="auto"/>
      <w:ind w:left="283"/>
    </w:pPr>
    <w:rPr>
      <w:rFonts w:ascii="Verdana" w:eastAsia="MS ??" w:hAnsi="Verdana"/>
      <w:sz w:val="24"/>
      <w:lang w:val="en-US" w:eastAsia="bg-BG"/>
    </w:rPr>
  </w:style>
  <w:style w:type="character" w:customStyle="1" w:styleId="20">
    <w:name w:val="Основен текст с отстъп 2 Знак"/>
    <w:basedOn w:val="a0"/>
    <w:link w:val="2"/>
    <w:rsid w:val="00AC6DDB"/>
    <w:rPr>
      <w:rFonts w:ascii="Verdana" w:eastAsia="MS ??" w:hAnsi="Verdana" w:cs="Times New Roman"/>
      <w:sz w:val="24"/>
      <w:szCs w:val="20"/>
      <w:lang w:val="en-US" w:eastAsia="bg-BG"/>
    </w:rPr>
  </w:style>
  <w:style w:type="character" w:customStyle="1" w:styleId="3">
    <w:name w:val="Основен текст (3)_"/>
    <w:basedOn w:val="a0"/>
    <w:link w:val="30"/>
    <w:locked/>
    <w:rsid w:val="003311E0"/>
    <w:rPr>
      <w:rFonts w:ascii="Verdana" w:hAnsi="Verdana" w:cs="Verdana"/>
      <w:b/>
      <w:bCs/>
      <w:sz w:val="20"/>
      <w:szCs w:val="20"/>
      <w:shd w:val="clear" w:color="auto" w:fill="FFFFFF"/>
    </w:rPr>
  </w:style>
  <w:style w:type="character" w:customStyle="1" w:styleId="31">
    <w:name w:val="Основен текст (3) + Не е удебелен"/>
    <w:basedOn w:val="3"/>
    <w:uiPriority w:val="99"/>
    <w:rsid w:val="003311E0"/>
    <w:rPr>
      <w:color w:val="000000"/>
      <w:spacing w:val="0"/>
      <w:w w:val="100"/>
      <w:position w:val="0"/>
      <w:lang w:val="bg-BG" w:eastAsia="bg-BG"/>
    </w:rPr>
  </w:style>
  <w:style w:type="paragraph" w:customStyle="1" w:styleId="30">
    <w:name w:val="Основен текст (3)"/>
    <w:basedOn w:val="a"/>
    <w:link w:val="3"/>
    <w:rsid w:val="003311E0"/>
    <w:pPr>
      <w:widowControl w:val="0"/>
      <w:shd w:val="clear" w:color="auto" w:fill="FFFFFF"/>
      <w:spacing w:before="180" w:after="180" w:line="238" w:lineRule="exact"/>
      <w:jc w:val="both"/>
    </w:pPr>
    <w:rPr>
      <w:rFonts w:ascii="Verdana" w:eastAsiaTheme="minorHAnsi" w:hAnsi="Verdana" w:cs="Verdana"/>
      <w:b/>
      <w:bCs/>
    </w:rPr>
  </w:style>
  <w:style w:type="character" w:customStyle="1" w:styleId="21">
    <w:name w:val="Основен текст (2)_"/>
    <w:basedOn w:val="a0"/>
    <w:link w:val="22"/>
    <w:uiPriority w:val="99"/>
    <w:locked/>
    <w:rsid w:val="00526479"/>
    <w:rPr>
      <w:rFonts w:ascii="Verdana" w:hAnsi="Verdana" w:cs="Verdana"/>
      <w:sz w:val="20"/>
      <w:szCs w:val="20"/>
      <w:shd w:val="clear" w:color="auto" w:fill="FFFFFF"/>
    </w:rPr>
  </w:style>
  <w:style w:type="paragraph" w:customStyle="1" w:styleId="22">
    <w:name w:val="Основен текст (2)"/>
    <w:basedOn w:val="a"/>
    <w:link w:val="21"/>
    <w:uiPriority w:val="99"/>
    <w:rsid w:val="00526479"/>
    <w:pPr>
      <w:widowControl w:val="0"/>
      <w:shd w:val="clear" w:color="auto" w:fill="FFFFFF"/>
      <w:spacing w:before="180" w:after="180" w:line="245" w:lineRule="exact"/>
      <w:jc w:val="both"/>
    </w:pPr>
    <w:rPr>
      <w:rFonts w:ascii="Verdana" w:eastAsiaTheme="minorHAnsi" w:hAnsi="Verdana" w:cs="Verdana"/>
    </w:rPr>
  </w:style>
  <w:style w:type="character" w:customStyle="1" w:styleId="41">
    <w:name w:val="Основен текст (4)_"/>
    <w:basedOn w:val="a0"/>
    <w:link w:val="42"/>
    <w:rsid w:val="00FF6BC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2">
    <w:name w:val="Основен текст (4)"/>
    <w:basedOn w:val="a"/>
    <w:link w:val="41"/>
    <w:rsid w:val="00FF6BC5"/>
    <w:pPr>
      <w:widowControl w:val="0"/>
      <w:shd w:val="clear" w:color="auto" w:fill="FFFFFF"/>
      <w:spacing w:before="60" w:line="274" w:lineRule="exact"/>
      <w:ind w:firstLine="400"/>
      <w:jc w:val="both"/>
    </w:pPr>
    <w:rPr>
      <w:sz w:val="22"/>
      <w:szCs w:val="22"/>
    </w:rPr>
  </w:style>
  <w:style w:type="character" w:styleId="a3">
    <w:name w:val="Hyperlink"/>
    <w:basedOn w:val="a0"/>
    <w:rsid w:val="00E474E4"/>
    <w:rPr>
      <w:color w:val="0066CC"/>
      <w:u w:val="single"/>
    </w:rPr>
  </w:style>
  <w:style w:type="character" w:customStyle="1" w:styleId="1">
    <w:name w:val="Заглавие #1_"/>
    <w:basedOn w:val="a0"/>
    <w:link w:val="10"/>
    <w:rsid w:val="00E474E4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212pt">
    <w:name w:val="Основен текст (2) + 12 pt"/>
    <w:basedOn w:val="21"/>
    <w:rsid w:val="00E474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111pt">
    <w:name w:val="Заглавие #1 + 11 pt;Не е удебелен"/>
    <w:basedOn w:val="1"/>
    <w:rsid w:val="00E474E4"/>
    <w:rPr>
      <w:color w:val="000000"/>
      <w:spacing w:val="0"/>
      <w:w w:val="100"/>
      <w:position w:val="0"/>
      <w:sz w:val="22"/>
      <w:szCs w:val="22"/>
      <w:lang w:val="bg-BG" w:eastAsia="bg-BG" w:bidi="bg-BG"/>
    </w:rPr>
  </w:style>
  <w:style w:type="character" w:customStyle="1" w:styleId="2115pt">
    <w:name w:val="Основен текст (2) + 11;5 pt;Курсив"/>
    <w:basedOn w:val="21"/>
    <w:rsid w:val="00E474E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2115pt0">
    <w:name w:val="Основен текст (2) + 11;5 pt;Удебелен"/>
    <w:basedOn w:val="21"/>
    <w:rsid w:val="00E474E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paragraph" w:customStyle="1" w:styleId="10">
    <w:name w:val="Заглавие #1"/>
    <w:basedOn w:val="a"/>
    <w:link w:val="1"/>
    <w:rsid w:val="00E474E4"/>
    <w:pPr>
      <w:widowControl w:val="0"/>
      <w:shd w:val="clear" w:color="auto" w:fill="FFFFFF"/>
      <w:spacing w:line="278" w:lineRule="exact"/>
      <w:jc w:val="both"/>
      <w:outlineLvl w:val="0"/>
    </w:pPr>
    <w:rPr>
      <w:b/>
      <w:bCs/>
      <w:sz w:val="23"/>
      <w:szCs w:val="23"/>
    </w:rPr>
  </w:style>
  <w:style w:type="character" w:customStyle="1" w:styleId="23">
    <w:name w:val="Основен текст (2) + Удебелен;Курсив"/>
    <w:basedOn w:val="21"/>
    <w:rsid w:val="00EC5F0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">
    <w:name w:val="Основен текст (2) + Удебелен"/>
    <w:basedOn w:val="21"/>
    <w:rsid w:val="00EC5F0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a4">
    <w:name w:val="Заглавие на изображение_"/>
    <w:basedOn w:val="a0"/>
    <w:link w:val="a5"/>
    <w:rsid w:val="00EC5F0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6">
    <w:name w:val="Заглавие на изображение + Удебелен"/>
    <w:basedOn w:val="a4"/>
    <w:rsid w:val="00EC5F0A"/>
    <w:rPr>
      <w:b/>
      <w:bCs/>
      <w:color w:val="000000"/>
      <w:spacing w:val="0"/>
      <w:w w:val="100"/>
      <w:position w:val="0"/>
      <w:sz w:val="24"/>
      <w:szCs w:val="24"/>
      <w:lang w:val="bg-BG" w:eastAsia="bg-BG" w:bidi="bg-BG"/>
    </w:rPr>
  </w:style>
  <w:style w:type="paragraph" w:customStyle="1" w:styleId="a5">
    <w:name w:val="Заглавие на изображение"/>
    <w:basedOn w:val="a"/>
    <w:link w:val="a4"/>
    <w:rsid w:val="00EC5F0A"/>
    <w:pPr>
      <w:widowControl w:val="0"/>
      <w:shd w:val="clear" w:color="auto" w:fill="FFFFFF"/>
      <w:spacing w:line="278" w:lineRule="exact"/>
      <w:ind w:firstLine="340"/>
      <w:jc w:val="both"/>
    </w:pPr>
    <w:rPr>
      <w:sz w:val="22"/>
      <w:szCs w:val="22"/>
    </w:rPr>
  </w:style>
  <w:style w:type="character" w:customStyle="1" w:styleId="a7">
    <w:name w:val="Основен текст_"/>
    <w:link w:val="11"/>
    <w:uiPriority w:val="99"/>
    <w:rsid w:val="00316386"/>
    <w:rPr>
      <w:b/>
      <w:bCs/>
      <w:shd w:val="clear" w:color="auto" w:fill="FFFFFF"/>
    </w:rPr>
  </w:style>
  <w:style w:type="paragraph" w:customStyle="1" w:styleId="11">
    <w:name w:val="Основен текст1"/>
    <w:basedOn w:val="a"/>
    <w:link w:val="a7"/>
    <w:uiPriority w:val="99"/>
    <w:rsid w:val="00316386"/>
    <w:pPr>
      <w:widowControl w:val="0"/>
      <w:shd w:val="clear" w:color="auto" w:fill="FFFFFF"/>
      <w:spacing w:line="0" w:lineRule="atLeast"/>
      <w:ind w:hanging="720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character" w:customStyle="1" w:styleId="6">
    <w:name w:val="Основен текст (6)_"/>
    <w:link w:val="60"/>
    <w:rsid w:val="00316386"/>
    <w:rPr>
      <w:i/>
      <w:iCs/>
      <w:sz w:val="23"/>
      <w:szCs w:val="23"/>
      <w:shd w:val="clear" w:color="auto" w:fill="FFFFFF"/>
    </w:rPr>
  </w:style>
  <w:style w:type="paragraph" w:customStyle="1" w:styleId="60">
    <w:name w:val="Основен текст (6)"/>
    <w:basedOn w:val="a"/>
    <w:link w:val="6"/>
    <w:rsid w:val="00316386"/>
    <w:pPr>
      <w:widowControl w:val="0"/>
      <w:shd w:val="clear" w:color="auto" w:fill="FFFFFF"/>
      <w:spacing w:line="413" w:lineRule="exact"/>
      <w:ind w:hanging="340"/>
      <w:jc w:val="both"/>
    </w:pPr>
    <w:rPr>
      <w:rFonts w:asciiTheme="minorHAnsi" w:eastAsiaTheme="minorHAnsi" w:hAnsiTheme="minorHAnsi" w:cstheme="minorBidi"/>
      <w:i/>
      <w:iCs/>
      <w:sz w:val="23"/>
      <w:szCs w:val="23"/>
      <w:shd w:val="clear" w:color="auto" w:fill="FFFFFF"/>
    </w:rPr>
  </w:style>
  <w:style w:type="character" w:customStyle="1" w:styleId="7">
    <w:name w:val="Основен текст (7)_"/>
    <w:basedOn w:val="a0"/>
    <w:link w:val="70"/>
    <w:locked/>
    <w:rsid w:val="00316386"/>
    <w:rPr>
      <w:rFonts w:ascii="Garamond" w:hAnsi="Garamond"/>
      <w:noProof/>
      <w:sz w:val="26"/>
      <w:szCs w:val="26"/>
      <w:shd w:val="clear" w:color="auto" w:fill="FFFFFF"/>
    </w:rPr>
  </w:style>
  <w:style w:type="character" w:customStyle="1" w:styleId="61pt">
    <w:name w:val="Основен текст (6) + Разредка 1 pt"/>
    <w:basedOn w:val="6"/>
    <w:rsid w:val="00316386"/>
    <w:rPr>
      <w:rFonts w:ascii="Times New Roman" w:hAnsi="Times New Roman" w:cs="Times New Roman"/>
      <w:b/>
      <w:bCs/>
      <w:spacing w:val="30"/>
      <w:sz w:val="24"/>
      <w:szCs w:val="24"/>
    </w:rPr>
  </w:style>
  <w:style w:type="paragraph" w:customStyle="1" w:styleId="70">
    <w:name w:val="Основен текст (7)"/>
    <w:basedOn w:val="a"/>
    <w:link w:val="7"/>
    <w:rsid w:val="00316386"/>
    <w:pPr>
      <w:shd w:val="clear" w:color="auto" w:fill="FFFFFF"/>
      <w:spacing w:line="240" w:lineRule="atLeast"/>
    </w:pPr>
    <w:rPr>
      <w:rFonts w:ascii="Garamond" w:eastAsiaTheme="minorHAnsi" w:hAnsi="Garamond" w:cstheme="minorBidi"/>
      <w:noProof/>
      <w:sz w:val="26"/>
      <w:szCs w:val="26"/>
    </w:rPr>
  </w:style>
  <w:style w:type="paragraph" w:styleId="a8">
    <w:name w:val="Body Text"/>
    <w:basedOn w:val="a"/>
    <w:link w:val="a9"/>
    <w:uiPriority w:val="99"/>
    <w:semiHidden/>
    <w:unhideWhenUsed/>
    <w:rsid w:val="0051536E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semiHidden/>
    <w:rsid w:val="0051536E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1536E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51536E"/>
    <w:rPr>
      <w:rFonts w:ascii="Tahoma" w:eastAsia="Times New Roman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DC5B96"/>
    <w:pPr>
      <w:ind w:left="720"/>
      <w:contextualSpacing/>
    </w:pPr>
  </w:style>
  <w:style w:type="table" w:styleId="ad">
    <w:name w:val="Table Grid"/>
    <w:basedOn w:val="a1"/>
    <w:uiPriority w:val="59"/>
    <w:rsid w:val="001710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pt">
    <w:name w:val="Заглавие #1 + Разредка 3 pt"/>
    <w:basedOn w:val="1"/>
    <w:rsid w:val="00C4430C"/>
    <w:rPr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bg-BG" w:eastAsia="bg-BG" w:bidi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uidp-sliven.com/procedures/352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37633-91AF-445D-8EC4-E2D6C56D1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2065</Words>
  <Characters>11771</Characters>
  <Application>Microsoft Office Word</Application>
  <DocSecurity>0</DocSecurity>
  <Lines>98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2018-11-07T08:43:00Z</cp:lastPrinted>
  <dcterms:created xsi:type="dcterms:W3CDTF">2020-01-06T13:34:00Z</dcterms:created>
  <dcterms:modified xsi:type="dcterms:W3CDTF">2020-01-07T12:01:00Z</dcterms:modified>
</cp:coreProperties>
</file>