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51536E" w:rsidTr="00EF2B2E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36E" w:rsidRPr="003876E3" w:rsidRDefault="0051536E" w:rsidP="00EF2B2E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  <w:lang w:eastAsia="bg-BG"/>
              </w:rPr>
              <w:drawing>
                <wp:inline distT="0" distB="0" distL="0" distR="0">
                  <wp:extent cx="1038225" cy="904875"/>
                  <wp:effectExtent l="19050" t="0" r="9525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36E" w:rsidRPr="0086426A" w:rsidRDefault="0051536E" w:rsidP="00EF2B2E">
            <w:pPr>
              <w:pStyle w:val="a8"/>
              <w:rPr>
                <w:b/>
                <w:bCs/>
                <w:sz w:val="22"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51536E" w:rsidRPr="00934F8E" w:rsidRDefault="0051536E" w:rsidP="00EF2B2E">
            <w:pPr>
              <w:pStyle w:val="a8"/>
              <w:rPr>
                <w:b/>
                <w:bCs/>
                <w:sz w:val="22"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51536E" w:rsidRPr="003876E3" w:rsidRDefault="0051536E" w:rsidP="00EF2B2E">
            <w:pPr>
              <w:jc w:val="center"/>
              <w:rPr>
                <w:b/>
                <w:caps/>
                <w:sz w:val="22"/>
                <w:szCs w:val="22"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51536E" w:rsidRPr="00C02EF8" w:rsidRDefault="0051536E" w:rsidP="0051536E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C02EF8">
        <w:rPr>
          <w:sz w:val="16"/>
          <w:szCs w:val="16"/>
        </w:rPr>
        <w:t>8900 гр.Нова Загора, ул. “Петко Енев “ 73, e</w:t>
      </w:r>
      <w:r w:rsidRPr="00C02EF8">
        <w:rPr>
          <w:sz w:val="16"/>
          <w:szCs w:val="16"/>
          <w:lang w:val="ru-RU"/>
        </w:rPr>
        <w:t>-</w:t>
      </w:r>
      <w:proofErr w:type="spellStart"/>
      <w:r w:rsidRPr="00C02EF8">
        <w:rPr>
          <w:sz w:val="16"/>
          <w:szCs w:val="16"/>
        </w:rPr>
        <w:t>mail</w:t>
      </w:r>
      <w:proofErr w:type="spellEnd"/>
      <w:r w:rsidRPr="00C02EF8">
        <w:rPr>
          <w:sz w:val="16"/>
          <w:szCs w:val="16"/>
          <w:lang w:val="ru-RU"/>
        </w:rPr>
        <w:t>:</w:t>
      </w:r>
      <w:proofErr w:type="spellStart"/>
      <w:r w:rsidRPr="00C02EF8">
        <w:rPr>
          <w:sz w:val="16"/>
          <w:szCs w:val="16"/>
        </w:rPr>
        <w:t>dgsnovazagora</w:t>
      </w:r>
      <w:proofErr w:type="spellEnd"/>
      <w:r w:rsidRPr="00C02EF8">
        <w:rPr>
          <w:sz w:val="16"/>
          <w:szCs w:val="16"/>
          <w:lang w:val="ru-RU"/>
        </w:rPr>
        <w:t>@</w:t>
      </w:r>
      <w:proofErr w:type="spellStart"/>
      <w:r w:rsidRPr="00C02EF8">
        <w:rPr>
          <w:sz w:val="16"/>
          <w:szCs w:val="16"/>
        </w:rPr>
        <w:t>uidp</w:t>
      </w:r>
      <w:proofErr w:type="spellEnd"/>
      <w:r w:rsidRPr="00C02EF8">
        <w:rPr>
          <w:sz w:val="16"/>
          <w:szCs w:val="16"/>
          <w:lang w:val="ru-RU"/>
        </w:rPr>
        <w:t>-</w:t>
      </w:r>
      <w:proofErr w:type="spellStart"/>
      <w:r w:rsidRPr="00C02EF8">
        <w:rPr>
          <w:sz w:val="16"/>
          <w:szCs w:val="16"/>
        </w:rPr>
        <w:t>sliven</w:t>
      </w:r>
      <w:proofErr w:type="spellEnd"/>
      <w:r w:rsidRPr="00C02EF8">
        <w:rPr>
          <w:sz w:val="16"/>
          <w:szCs w:val="16"/>
          <w:lang w:val="ru-RU"/>
        </w:rPr>
        <w:t>.</w:t>
      </w:r>
      <w:proofErr w:type="spellStart"/>
      <w:r w:rsidRPr="00C02EF8">
        <w:rPr>
          <w:sz w:val="16"/>
          <w:szCs w:val="16"/>
        </w:rPr>
        <w:t>com</w:t>
      </w:r>
      <w:proofErr w:type="spellEnd"/>
      <w:r w:rsidRPr="00C02EF8">
        <w:rPr>
          <w:sz w:val="16"/>
          <w:szCs w:val="16"/>
        </w:rPr>
        <w:t>, факс 0457/63631</w:t>
      </w:r>
    </w:p>
    <w:p w:rsidR="003311E0" w:rsidRPr="0091327E" w:rsidRDefault="003311E0" w:rsidP="003311E0">
      <w:pPr>
        <w:ind w:right="-538"/>
        <w:jc w:val="both"/>
      </w:pPr>
    </w:p>
    <w:p w:rsidR="00045399" w:rsidRPr="00AC6362" w:rsidRDefault="00045399" w:rsidP="00045399">
      <w:pPr>
        <w:ind w:right="-538"/>
        <w:jc w:val="both"/>
        <w:rPr>
          <w:i/>
          <w:sz w:val="24"/>
          <w:szCs w:val="24"/>
        </w:rPr>
      </w:pPr>
      <w:r w:rsidRPr="00AC6362">
        <w:rPr>
          <w:i/>
          <w:sz w:val="24"/>
          <w:szCs w:val="24"/>
        </w:rPr>
        <w:t>Вх. № ПО-05-</w:t>
      </w:r>
      <w:r w:rsidR="00AC6362" w:rsidRPr="00AC6362">
        <w:rPr>
          <w:i/>
          <w:sz w:val="24"/>
          <w:szCs w:val="24"/>
          <w:lang w:val="en-US"/>
        </w:rPr>
        <w:t>104</w:t>
      </w:r>
      <w:r w:rsidRPr="00AC6362">
        <w:rPr>
          <w:i/>
          <w:sz w:val="24"/>
          <w:szCs w:val="24"/>
        </w:rPr>
        <w:t>/</w:t>
      </w:r>
      <w:r w:rsidRPr="00AC6362">
        <w:rPr>
          <w:i/>
          <w:sz w:val="24"/>
          <w:szCs w:val="24"/>
          <w:lang w:val="en-US"/>
        </w:rPr>
        <w:t>20</w:t>
      </w:r>
      <w:r w:rsidRPr="00AC6362">
        <w:rPr>
          <w:i/>
          <w:sz w:val="24"/>
          <w:szCs w:val="24"/>
        </w:rPr>
        <w:t>.12.2019 г.</w:t>
      </w:r>
    </w:p>
    <w:p w:rsidR="003311E0" w:rsidRPr="0091327E" w:rsidRDefault="003311E0" w:rsidP="003311E0">
      <w:pPr>
        <w:ind w:right="-538"/>
        <w:jc w:val="both"/>
      </w:pPr>
    </w:p>
    <w:p w:rsidR="003311E0" w:rsidRPr="0091327E" w:rsidRDefault="003311E0" w:rsidP="003311E0">
      <w:pPr>
        <w:tabs>
          <w:tab w:val="left" w:pos="8976"/>
        </w:tabs>
        <w:ind w:right="-538"/>
        <w:jc w:val="both"/>
        <w:rPr>
          <w:u w:val="single"/>
        </w:rPr>
      </w:pPr>
    </w:p>
    <w:p w:rsidR="003311E0" w:rsidRPr="003311E0" w:rsidRDefault="003311E0" w:rsidP="003311E0">
      <w:pPr>
        <w:pStyle w:val="4"/>
        <w:tabs>
          <w:tab w:val="left" w:pos="8976"/>
        </w:tabs>
        <w:ind w:right="-538" w:firstLine="360"/>
        <w:rPr>
          <w:szCs w:val="24"/>
        </w:rPr>
      </w:pPr>
      <w:r w:rsidRPr="003311E0">
        <w:rPr>
          <w:szCs w:val="24"/>
        </w:rPr>
        <w:t xml:space="preserve">ПРОТОКОЛ  № </w:t>
      </w:r>
      <w:r>
        <w:rPr>
          <w:szCs w:val="24"/>
        </w:rPr>
        <w:t>2</w:t>
      </w:r>
    </w:p>
    <w:p w:rsidR="003311E0" w:rsidRPr="003311E0" w:rsidRDefault="003311E0" w:rsidP="003311E0">
      <w:pPr>
        <w:ind w:right="-538"/>
        <w:jc w:val="both"/>
        <w:rPr>
          <w:sz w:val="24"/>
          <w:szCs w:val="24"/>
        </w:rPr>
      </w:pPr>
    </w:p>
    <w:p w:rsidR="0051536E" w:rsidRPr="0051536E" w:rsidRDefault="0051536E" w:rsidP="0051536E">
      <w:pPr>
        <w:ind w:right="-523"/>
        <w:jc w:val="both"/>
        <w:rPr>
          <w:sz w:val="24"/>
          <w:szCs w:val="24"/>
        </w:rPr>
      </w:pPr>
      <w:r w:rsidRPr="0051536E">
        <w:rPr>
          <w:sz w:val="24"/>
          <w:szCs w:val="24"/>
        </w:rPr>
        <w:t xml:space="preserve">от дейността на комисия, назначена със Заповед № </w:t>
      </w:r>
      <w:r w:rsidR="008A359E" w:rsidRPr="008A359E">
        <w:rPr>
          <w:sz w:val="24"/>
          <w:szCs w:val="24"/>
        </w:rPr>
        <w:t>РД-10-</w:t>
      </w:r>
      <w:r w:rsidR="008A359E" w:rsidRPr="008A359E">
        <w:rPr>
          <w:sz w:val="24"/>
          <w:szCs w:val="24"/>
          <w:lang w:val="en-US"/>
        </w:rPr>
        <w:t>70</w:t>
      </w:r>
      <w:r w:rsidR="008A359E" w:rsidRPr="008A359E">
        <w:rPr>
          <w:sz w:val="24"/>
          <w:szCs w:val="24"/>
        </w:rPr>
        <w:t>/05.12.201</w:t>
      </w:r>
      <w:r w:rsidR="008A359E" w:rsidRPr="008A359E">
        <w:rPr>
          <w:sz w:val="24"/>
          <w:szCs w:val="24"/>
          <w:lang w:val="en-US"/>
        </w:rPr>
        <w:t>9</w:t>
      </w:r>
      <w:r w:rsidR="008A359E">
        <w:rPr>
          <w:sz w:val="24"/>
          <w:szCs w:val="24"/>
          <w:lang w:val="en-US"/>
        </w:rPr>
        <w:t xml:space="preserve"> </w:t>
      </w:r>
      <w:r w:rsidRPr="0051536E">
        <w:rPr>
          <w:sz w:val="24"/>
          <w:szCs w:val="24"/>
        </w:rPr>
        <w:t xml:space="preserve">г., за разглеждане, оценка и класиране на получените оферти в открита процедура за възлагане на обществена поръчка с предмет: </w:t>
      </w:r>
      <w:r w:rsidR="008A359E" w:rsidRPr="008A359E">
        <w:rPr>
          <w:rFonts w:eastAsia="Lucida Sans Unicode"/>
          <w:b/>
          <w:kern w:val="3"/>
          <w:sz w:val="24"/>
          <w:szCs w:val="24"/>
          <w:lang w:bidi="en-US"/>
        </w:rPr>
        <w:t>„Доставка на нетни количества активна електрическа енергия (високо/средно/ниско напрежение) и избор на координатор на стандартна балансираща група за срок от 24 месеца“</w:t>
      </w:r>
      <w:r w:rsidRPr="0051536E">
        <w:rPr>
          <w:sz w:val="24"/>
          <w:szCs w:val="24"/>
        </w:rPr>
        <w:t xml:space="preserve">, открита с </w:t>
      </w:r>
      <w:r w:rsidRPr="008A359E">
        <w:rPr>
          <w:sz w:val="24"/>
          <w:szCs w:val="24"/>
        </w:rPr>
        <w:t xml:space="preserve">Решение № </w:t>
      </w:r>
      <w:r w:rsidR="008A359E" w:rsidRPr="008A359E">
        <w:rPr>
          <w:sz w:val="24"/>
          <w:szCs w:val="24"/>
          <w:lang w:val="ru-RU"/>
        </w:rPr>
        <w:t>РД-10-</w:t>
      </w:r>
      <w:r w:rsidR="008A359E" w:rsidRPr="008A359E">
        <w:rPr>
          <w:sz w:val="24"/>
          <w:szCs w:val="24"/>
          <w:lang w:val="en-US"/>
        </w:rPr>
        <w:t>50</w:t>
      </w:r>
      <w:r w:rsidR="008A359E" w:rsidRPr="008A359E">
        <w:rPr>
          <w:sz w:val="24"/>
          <w:szCs w:val="24"/>
          <w:lang w:val="ru-RU"/>
        </w:rPr>
        <w:t xml:space="preserve"> от </w:t>
      </w:r>
      <w:r w:rsidR="008A359E" w:rsidRPr="008A359E">
        <w:rPr>
          <w:sz w:val="24"/>
          <w:szCs w:val="24"/>
          <w:lang w:val="en-US"/>
        </w:rPr>
        <w:t>28</w:t>
      </w:r>
      <w:r w:rsidR="008A359E" w:rsidRPr="008A359E">
        <w:rPr>
          <w:sz w:val="24"/>
          <w:szCs w:val="24"/>
          <w:lang w:val="ru-RU"/>
        </w:rPr>
        <w:t>.</w:t>
      </w:r>
      <w:r w:rsidR="008A359E" w:rsidRPr="008A359E">
        <w:rPr>
          <w:sz w:val="24"/>
          <w:szCs w:val="24"/>
          <w:lang w:val="en-US"/>
        </w:rPr>
        <w:t>10</w:t>
      </w:r>
      <w:r w:rsidR="008A359E" w:rsidRPr="008A359E">
        <w:rPr>
          <w:sz w:val="24"/>
          <w:szCs w:val="24"/>
          <w:lang w:val="ru-RU"/>
        </w:rPr>
        <w:t>.201</w:t>
      </w:r>
      <w:r w:rsidR="008A359E" w:rsidRPr="008A359E">
        <w:rPr>
          <w:sz w:val="24"/>
          <w:szCs w:val="24"/>
          <w:lang w:val="en-US"/>
        </w:rPr>
        <w:t>9</w:t>
      </w:r>
      <w:r w:rsidR="008A359E" w:rsidRPr="008A359E">
        <w:rPr>
          <w:sz w:val="24"/>
          <w:szCs w:val="24"/>
          <w:lang w:val="ru-RU"/>
        </w:rPr>
        <w:t>г.</w:t>
      </w:r>
      <w:r w:rsidR="008A359E">
        <w:rPr>
          <w:sz w:val="24"/>
          <w:szCs w:val="24"/>
          <w:lang w:val="en-US"/>
        </w:rPr>
        <w:t xml:space="preserve"> </w:t>
      </w:r>
      <w:r w:rsidRPr="0051536E">
        <w:rPr>
          <w:sz w:val="24"/>
          <w:szCs w:val="24"/>
        </w:rPr>
        <w:t xml:space="preserve">на директора на ТП </w:t>
      </w:r>
      <w:r>
        <w:rPr>
          <w:sz w:val="24"/>
          <w:szCs w:val="24"/>
        </w:rPr>
        <w:t>„</w:t>
      </w:r>
      <w:r w:rsidRPr="0051536E">
        <w:rPr>
          <w:sz w:val="24"/>
          <w:szCs w:val="24"/>
        </w:rPr>
        <w:t>ДГС Нова Загора</w:t>
      </w:r>
      <w:r>
        <w:rPr>
          <w:sz w:val="24"/>
          <w:szCs w:val="24"/>
        </w:rPr>
        <w:t>”</w:t>
      </w:r>
      <w:r w:rsidRPr="0051536E">
        <w:rPr>
          <w:sz w:val="24"/>
          <w:szCs w:val="24"/>
        </w:rPr>
        <w:t xml:space="preserve">. </w:t>
      </w:r>
    </w:p>
    <w:p w:rsidR="003311E0" w:rsidRPr="003311E0" w:rsidRDefault="003311E0" w:rsidP="003311E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sz w:val="24"/>
          <w:szCs w:val="24"/>
        </w:rPr>
      </w:pPr>
    </w:p>
    <w:p w:rsidR="003311E0" w:rsidRPr="003311E0" w:rsidRDefault="003311E0" w:rsidP="003311E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Днес, </w:t>
      </w:r>
      <w:r w:rsidR="008A359E" w:rsidRPr="00171031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1</w:t>
      </w:r>
      <w:r w:rsidR="00B37A1D" w:rsidRPr="00171031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9</w:t>
      </w:r>
      <w:r w:rsidR="0051536E" w:rsidRPr="00171031">
        <w:rPr>
          <w:rFonts w:ascii="Times New Roman" w:hAnsi="Times New Roman" w:cs="Times New Roman"/>
          <w:b w:val="0"/>
          <w:bCs w:val="0"/>
          <w:sz w:val="24"/>
          <w:szCs w:val="24"/>
        </w:rPr>
        <w:t>.1</w:t>
      </w:r>
      <w:r w:rsidR="008A359E" w:rsidRPr="00171031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2</w:t>
      </w:r>
      <w:r w:rsidRPr="00171031">
        <w:rPr>
          <w:rFonts w:ascii="Times New Roman" w:hAnsi="Times New Roman" w:cs="Times New Roman"/>
          <w:b w:val="0"/>
          <w:bCs w:val="0"/>
          <w:sz w:val="24"/>
          <w:szCs w:val="24"/>
        </w:rPr>
        <w:t>.201</w:t>
      </w:r>
      <w:r w:rsidR="008A359E" w:rsidRPr="00171031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9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год., в 1</w:t>
      </w:r>
      <w:r w:rsidR="00B37A1D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4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.00 часа, в град </w:t>
      </w:r>
      <w:r w:rsidR="0051536E">
        <w:rPr>
          <w:rFonts w:ascii="Times New Roman" w:hAnsi="Times New Roman" w:cs="Times New Roman"/>
          <w:b w:val="0"/>
          <w:bCs w:val="0"/>
          <w:sz w:val="24"/>
          <w:szCs w:val="24"/>
        </w:rPr>
        <w:t>Нова Загора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в административната сграда на </w:t>
      </w:r>
      <w:r w:rsidR="0051536E">
        <w:rPr>
          <w:rFonts w:ascii="Times New Roman" w:hAnsi="Times New Roman" w:cs="Times New Roman"/>
          <w:b w:val="0"/>
          <w:bCs w:val="0"/>
          <w:sz w:val="24"/>
          <w:szCs w:val="24"/>
        </w:rPr>
        <w:t>ТП „ДГС – Нова Загора”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се проведе заседание на назначената със Заповед № </w:t>
      </w:r>
      <w:r w:rsidR="008A359E" w:rsidRPr="008A359E">
        <w:rPr>
          <w:rFonts w:ascii="Times New Roman" w:hAnsi="Times New Roman" w:cs="Times New Roman"/>
          <w:b w:val="0"/>
          <w:sz w:val="24"/>
          <w:szCs w:val="24"/>
        </w:rPr>
        <w:t>РД-10-</w:t>
      </w:r>
      <w:r w:rsidR="008A359E" w:rsidRPr="008A359E">
        <w:rPr>
          <w:rFonts w:ascii="Times New Roman" w:hAnsi="Times New Roman" w:cs="Times New Roman"/>
          <w:b w:val="0"/>
          <w:sz w:val="24"/>
          <w:szCs w:val="24"/>
          <w:lang w:val="en-US"/>
        </w:rPr>
        <w:t>70</w:t>
      </w:r>
      <w:r w:rsidR="008A359E" w:rsidRPr="008A359E">
        <w:rPr>
          <w:rFonts w:ascii="Times New Roman" w:hAnsi="Times New Roman" w:cs="Times New Roman"/>
          <w:b w:val="0"/>
          <w:sz w:val="24"/>
          <w:szCs w:val="24"/>
        </w:rPr>
        <w:t>/05.12.201</w:t>
      </w:r>
      <w:r w:rsidR="008A359E" w:rsidRPr="008A359E">
        <w:rPr>
          <w:rFonts w:ascii="Times New Roman" w:hAnsi="Times New Roman" w:cs="Times New Roman"/>
          <w:b w:val="0"/>
          <w:sz w:val="24"/>
          <w:szCs w:val="24"/>
          <w:lang w:val="en-US"/>
        </w:rPr>
        <w:t>9</w:t>
      </w:r>
      <w:r w:rsidR="0053433A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51536E" w:rsidRPr="0051536E">
        <w:rPr>
          <w:rFonts w:ascii="Times New Roman" w:hAnsi="Times New Roman" w:cs="Times New Roman"/>
          <w:b w:val="0"/>
          <w:sz w:val="24"/>
          <w:szCs w:val="24"/>
        </w:rPr>
        <w:t>г.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на </w:t>
      </w:r>
      <w:r w:rsidRPr="003311E0">
        <w:rPr>
          <w:rFonts w:ascii="Times New Roman" w:hAnsi="Times New Roman" w:cs="Times New Roman"/>
          <w:b w:val="0"/>
          <w:sz w:val="24"/>
          <w:szCs w:val="24"/>
        </w:rPr>
        <w:t xml:space="preserve">Директора на </w:t>
      </w:r>
      <w:r w:rsidR="0051536E">
        <w:rPr>
          <w:rFonts w:ascii="Times New Roman" w:hAnsi="Times New Roman" w:cs="Times New Roman"/>
          <w:b w:val="0"/>
          <w:sz w:val="24"/>
          <w:szCs w:val="24"/>
        </w:rPr>
        <w:t>ТП „ДГС Нова Загора”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>, комисия в състав:</w:t>
      </w:r>
    </w:p>
    <w:p w:rsidR="003311E0" w:rsidRPr="003311E0" w:rsidRDefault="003311E0" w:rsidP="003311E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311E0" w:rsidRPr="00045399" w:rsidRDefault="003311E0" w:rsidP="003311E0">
      <w:pPr>
        <w:ind w:right="-538" w:firstLine="709"/>
        <w:jc w:val="both"/>
        <w:rPr>
          <w:sz w:val="24"/>
          <w:szCs w:val="24"/>
        </w:rPr>
      </w:pPr>
      <w:r w:rsidRPr="003311E0">
        <w:rPr>
          <w:b/>
          <w:sz w:val="24"/>
          <w:szCs w:val="24"/>
        </w:rPr>
        <w:t>Председател:</w:t>
      </w:r>
      <w:r w:rsidRPr="003311E0">
        <w:rPr>
          <w:sz w:val="24"/>
          <w:szCs w:val="24"/>
        </w:rPr>
        <w:t xml:space="preserve"> </w:t>
      </w:r>
      <w:r w:rsidR="00045399" w:rsidRPr="00045399">
        <w:rPr>
          <w:i/>
          <w:sz w:val="24"/>
          <w:szCs w:val="24"/>
        </w:rPr>
        <w:t>заличен съгласно чл. 2 от ЗЗЛД</w:t>
      </w:r>
      <w:r w:rsidRPr="00045399">
        <w:rPr>
          <w:sz w:val="24"/>
          <w:szCs w:val="24"/>
        </w:rPr>
        <w:t xml:space="preserve"> – </w:t>
      </w:r>
      <w:r w:rsidR="008A359E" w:rsidRPr="00045399">
        <w:rPr>
          <w:sz w:val="24"/>
          <w:szCs w:val="24"/>
        </w:rPr>
        <w:t>зам. директор</w:t>
      </w:r>
      <w:r w:rsidR="0051536E" w:rsidRPr="00045399">
        <w:rPr>
          <w:sz w:val="24"/>
          <w:szCs w:val="24"/>
        </w:rPr>
        <w:t xml:space="preserve"> в ТП </w:t>
      </w:r>
      <w:r w:rsidR="00CD7290" w:rsidRPr="00045399">
        <w:rPr>
          <w:sz w:val="24"/>
          <w:szCs w:val="24"/>
        </w:rPr>
        <w:t>„</w:t>
      </w:r>
      <w:r w:rsidR="0051536E" w:rsidRPr="00045399">
        <w:rPr>
          <w:sz w:val="24"/>
          <w:szCs w:val="24"/>
        </w:rPr>
        <w:t>ДГС Нова Загора</w:t>
      </w:r>
      <w:r w:rsidR="00CD7290" w:rsidRPr="00045399">
        <w:rPr>
          <w:sz w:val="24"/>
          <w:szCs w:val="24"/>
        </w:rPr>
        <w:t>”</w:t>
      </w:r>
      <w:r w:rsidRPr="00045399">
        <w:rPr>
          <w:sz w:val="24"/>
          <w:szCs w:val="24"/>
        </w:rPr>
        <w:t>,</w:t>
      </w:r>
    </w:p>
    <w:p w:rsidR="003311E0" w:rsidRPr="00045399" w:rsidRDefault="003311E0" w:rsidP="003311E0">
      <w:pPr>
        <w:ind w:right="-538" w:firstLine="709"/>
        <w:jc w:val="both"/>
        <w:rPr>
          <w:sz w:val="24"/>
          <w:szCs w:val="24"/>
        </w:rPr>
      </w:pPr>
      <w:r w:rsidRPr="00045399">
        <w:rPr>
          <w:b/>
          <w:sz w:val="24"/>
          <w:szCs w:val="24"/>
        </w:rPr>
        <w:t>Членове:</w:t>
      </w:r>
      <w:r w:rsidRPr="00045399">
        <w:rPr>
          <w:sz w:val="24"/>
          <w:szCs w:val="24"/>
        </w:rPr>
        <w:t xml:space="preserve"> </w:t>
      </w:r>
    </w:p>
    <w:p w:rsidR="0073585A" w:rsidRPr="00045399" w:rsidRDefault="0073585A" w:rsidP="0073585A">
      <w:pPr>
        <w:ind w:right="-648" w:firstLine="709"/>
        <w:jc w:val="both"/>
        <w:rPr>
          <w:sz w:val="24"/>
          <w:szCs w:val="24"/>
        </w:rPr>
      </w:pPr>
      <w:r w:rsidRPr="00045399">
        <w:rPr>
          <w:sz w:val="24"/>
          <w:szCs w:val="24"/>
        </w:rPr>
        <w:t xml:space="preserve">1. </w:t>
      </w:r>
      <w:r w:rsidR="00045399" w:rsidRPr="00045399">
        <w:rPr>
          <w:i/>
          <w:sz w:val="24"/>
          <w:szCs w:val="24"/>
        </w:rPr>
        <w:t>заличен съгласно чл. 2 от ЗЗЛД</w:t>
      </w:r>
      <w:r w:rsidRPr="00045399">
        <w:rPr>
          <w:sz w:val="24"/>
          <w:szCs w:val="24"/>
        </w:rPr>
        <w:t xml:space="preserve"> – Адвокат;</w:t>
      </w:r>
    </w:p>
    <w:p w:rsidR="0073585A" w:rsidRPr="00045399" w:rsidRDefault="0073585A" w:rsidP="0073585A">
      <w:pPr>
        <w:ind w:right="-648" w:firstLine="709"/>
        <w:jc w:val="both"/>
        <w:rPr>
          <w:sz w:val="24"/>
          <w:szCs w:val="24"/>
        </w:rPr>
      </w:pPr>
      <w:r w:rsidRPr="00045399">
        <w:rPr>
          <w:sz w:val="24"/>
          <w:szCs w:val="24"/>
        </w:rPr>
        <w:t xml:space="preserve">2. </w:t>
      </w:r>
      <w:r w:rsidR="00045399" w:rsidRPr="00045399">
        <w:rPr>
          <w:i/>
          <w:sz w:val="24"/>
          <w:szCs w:val="24"/>
        </w:rPr>
        <w:t>заличен съгласно чл. 2 от ЗЗЛД</w:t>
      </w:r>
      <w:r w:rsidRPr="00045399">
        <w:rPr>
          <w:sz w:val="24"/>
          <w:szCs w:val="24"/>
        </w:rPr>
        <w:t xml:space="preserve"> – гл. счетоводител в ТП „ДГС Нова Загора”;</w:t>
      </w:r>
    </w:p>
    <w:p w:rsidR="0073585A" w:rsidRPr="00045399" w:rsidRDefault="0073585A" w:rsidP="0073585A">
      <w:pPr>
        <w:jc w:val="both"/>
        <w:rPr>
          <w:sz w:val="24"/>
          <w:szCs w:val="24"/>
        </w:rPr>
      </w:pPr>
      <w:r w:rsidRPr="00045399">
        <w:rPr>
          <w:sz w:val="24"/>
          <w:szCs w:val="24"/>
        </w:rPr>
        <w:t xml:space="preserve">            3. </w:t>
      </w:r>
      <w:r w:rsidR="00045399" w:rsidRPr="00045399">
        <w:rPr>
          <w:i/>
          <w:sz w:val="24"/>
          <w:szCs w:val="24"/>
        </w:rPr>
        <w:t>заличен съгласно чл. 2 от ЗЗЛД</w:t>
      </w:r>
      <w:r w:rsidRPr="00045399">
        <w:rPr>
          <w:sz w:val="24"/>
          <w:szCs w:val="24"/>
        </w:rPr>
        <w:t xml:space="preserve"> – </w:t>
      </w:r>
      <w:proofErr w:type="spellStart"/>
      <w:r w:rsidRPr="00045399">
        <w:rPr>
          <w:sz w:val="24"/>
          <w:szCs w:val="24"/>
        </w:rPr>
        <w:t>пом</w:t>
      </w:r>
      <w:proofErr w:type="spellEnd"/>
      <w:r w:rsidRPr="00045399">
        <w:rPr>
          <w:sz w:val="24"/>
          <w:szCs w:val="24"/>
        </w:rPr>
        <w:t>. лесничей в ТП „ДГС Нова Загора”;</w:t>
      </w:r>
    </w:p>
    <w:p w:rsidR="0073585A" w:rsidRPr="00045399" w:rsidRDefault="0073585A" w:rsidP="0073585A">
      <w:pPr>
        <w:jc w:val="both"/>
        <w:rPr>
          <w:sz w:val="24"/>
          <w:szCs w:val="24"/>
        </w:rPr>
      </w:pPr>
      <w:r w:rsidRPr="00045399">
        <w:rPr>
          <w:sz w:val="24"/>
          <w:szCs w:val="24"/>
        </w:rPr>
        <w:t xml:space="preserve">            4. </w:t>
      </w:r>
      <w:r w:rsidR="00045399" w:rsidRPr="00045399">
        <w:rPr>
          <w:i/>
          <w:sz w:val="24"/>
          <w:szCs w:val="24"/>
        </w:rPr>
        <w:t>заличен съгласно чл. 2 от ЗЗЛД</w:t>
      </w:r>
      <w:r w:rsidRPr="00045399">
        <w:rPr>
          <w:sz w:val="24"/>
          <w:szCs w:val="24"/>
        </w:rPr>
        <w:t xml:space="preserve"> – счетоводител в ТП „ДГС Нова Загора”.</w:t>
      </w:r>
    </w:p>
    <w:p w:rsidR="00AC6DDB" w:rsidRPr="00DB5D13" w:rsidRDefault="0051536E" w:rsidP="0051536E">
      <w:pPr>
        <w:tabs>
          <w:tab w:val="left" w:pos="5460"/>
        </w:tabs>
        <w:ind w:right="-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26479" w:rsidRPr="00526479" w:rsidRDefault="00526479" w:rsidP="00E92999">
      <w:pPr>
        <w:ind w:right="-658" w:firstLine="708"/>
        <w:jc w:val="both"/>
        <w:rPr>
          <w:sz w:val="24"/>
          <w:szCs w:val="24"/>
        </w:rPr>
      </w:pPr>
      <w:r w:rsidRPr="00526479">
        <w:rPr>
          <w:sz w:val="24"/>
          <w:szCs w:val="24"/>
        </w:rPr>
        <w:t xml:space="preserve">Заседанието беше свикано от председателя на комисията, със задача да продължи работата си по разглеждане </w:t>
      </w:r>
      <w:r w:rsidR="00710F70" w:rsidRPr="00DC7C0B">
        <w:rPr>
          <w:sz w:val="24"/>
          <w:szCs w:val="24"/>
        </w:rPr>
        <w:t xml:space="preserve">на допълнително представените документи относно съответствието на кандидатите/участниците с изискванията към личното състояние и критериите за подбор във връзка с чл. 54, ал. 9 и чл. 54, ал.12 от ППЗОП,  разглеждане </w:t>
      </w:r>
      <w:r w:rsidRPr="00DC7C0B">
        <w:rPr>
          <w:sz w:val="24"/>
          <w:szCs w:val="24"/>
        </w:rPr>
        <w:t>на техническите предложения на допуснатите</w:t>
      </w:r>
      <w:r w:rsidRPr="00526479">
        <w:rPr>
          <w:sz w:val="24"/>
          <w:szCs w:val="24"/>
        </w:rPr>
        <w:t xml:space="preserve"> участници</w:t>
      </w:r>
      <w:r w:rsidR="006316B9">
        <w:rPr>
          <w:sz w:val="24"/>
          <w:szCs w:val="24"/>
        </w:rPr>
        <w:t xml:space="preserve"> и </w:t>
      </w:r>
      <w:r w:rsidR="00C16324">
        <w:rPr>
          <w:sz w:val="24"/>
          <w:szCs w:val="24"/>
        </w:rPr>
        <w:t>о</w:t>
      </w:r>
      <w:r w:rsidR="00C16324" w:rsidRPr="0073585A">
        <w:rPr>
          <w:sz w:val="24"/>
          <w:szCs w:val="24"/>
        </w:rPr>
        <w:t>тваряне на ценовите предложения</w:t>
      </w:r>
      <w:r w:rsidR="00C16324" w:rsidRPr="00E92999">
        <w:rPr>
          <w:sz w:val="24"/>
          <w:szCs w:val="24"/>
        </w:rPr>
        <w:t xml:space="preserve"> </w:t>
      </w:r>
      <w:r w:rsidR="00C16324">
        <w:rPr>
          <w:sz w:val="24"/>
          <w:szCs w:val="24"/>
        </w:rPr>
        <w:t xml:space="preserve">и оценка </w:t>
      </w:r>
      <w:r w:rsidR="00C16324" w:rsidRPr="00E92999">
        <w:rPr>
          <w:sz w:val="24"/>
          <w:szCs w:val="24"/>
        </w:rPr>
        <w:t>съгласно утвърден</w:t>
      </w:r>
      <w:r w:rsidR="00712666">
        <w:rPr>
          <w:sz w:val="24"/>
          <w:szCs w:val="24"/>
        </w:rPr>
        <w:t>и</w:t>
      </w:r>
      <w:r w:rsidR="00C16324" w:rsidRPr="00E92999">
        <w:rPr>
          <w:sz w:val="24"/>
          <w:szCs w:val="24"/>
        </w:rPr>
        <w:t>т</w:t>
      </w:r>
      <w:r w:rsidR="00712666">
        <w:rPr>
          <w:sz w:val="24"/>
          <w:szCs w:val="24"/>
        </w:rPr>
        <w:t>е</w:t>
      </w:r>
      <w:r w:rsidR="00C16324" w:rsidRPr="00E92999">
        <w:rPr>
          <w:sz w:val="24"/>
          <w:szCs w:val="24"/>
        </w:rPr>
        <w:t xml:space="preserve"> </w:t>
      </w:r>
      <w:r w:rsidR="00712666">
        <w:rPr>
          <w:sz w:val="24"/>
          <w:szCs w:val="24"/>
        </w:rPr>
        <w:t>Критерии (</w:t>
      </w:r>
      <w:r w:rsidR="00C16324" w:rsidRPr="00E92999">
        <w:rPr>
          <w:sz w:val="24"/>
          <w:szCs w:val="24"/>
        </w:rPr>
        <w:t>„Методика”</w:t>
      </w:r>
      <w:r w:rsidR="00712666">
        <w:rPr>
          <w:sz w:val="24"/>
          <w:szCs w:val="24"/>
        </w:rPr>
        <w:t>)</w:t>
      </w:r>
      <w:r w:rsidRPr="00526479">
        <w:rPr>
          <w:sz w:val="24"/>
          <w:szCs w:val="24"/>
        </w:rPr>
        <w:t xml:space="preserve"> в </w:t>
      </w:r>
      <w:r w:rsidR="004865BE">
        <w:rPr>
          <w:sz w:val="24"/>
          <w:szCs w:val="24"/>
        </w:rPr>
        <w:t>откритата процедура</w:t>
      </w:r>
      <w:r w:rsidRPr="00526479">
        <w:rPr>
          <w:sz w:val="24"/>
          <w:szCs w:val="24"/>
        </w:rPr>
        <w:t xml:space="preserve"> по реда на Закона за обществените поръчки /ЗОП/ и Правилника за прилагане на Закона за обществените поръчки /ППЗОП/.</w:t>
      </w:r>
    </w:p>
    <w:p w:rsidR="00DB5E9E" w:rsidRDefault="00DB5E9E" w:rsidP="00526479">
      <w:pPr>
        <w:ind w:right="-665"/>
        <w:jc w:val="both"/>
        <w:rPr>
          <w:sz w:val="24"/>
          <w:szCs w:val="24"/>
        </w:rPr>
      </w:pPr>
    </w:p>
    <w:p w:rsidR="00526479" w:rsidRDefault="00526479" w:rsidP="00526479">
      <w:pPr>
        <w:ind w:right="-665"/>
        <w:jc w:val="both"/>
        <w:rPr>
          <w:sz w:val="24"/>
          <w:szCs w:val="24"/>
        </w:rPr>
      </w:pPr>
      <w:r w:rsidRPr="00E92999">
        <w:rPr>
          <w:sz w:val="24"/>
          <w:szCs w:val="24"/>
        </w:rPr>
        <w:t xml:space="preserve">             Председателят на комисията обяви дневният ред на заседанието:</w:t>
      </w:r>
    </w:p>
    <w:p w:rsidR="00710F70" w:rsidRPr="00E92999" w:rsidRDefault="00710F70" w:rsidP="00526479">
      <w:pPr>
        <w:ind w:right="-665"/>
        <w:jc w:val="both"/>
        <w:rPr>
          <w:sz w:val="24"/>
          <w:szCs w:val="24"/>
        </w:rPr>
      </w:pPr>
    </w:p>
    <w:p w:rsidR="00710F70" w:rsidRPr="00DC7C0B" w:rsidRDefault="00710F70" w:rsidP="00A82644">
      <w:pPr>
        <w:pStyle w:val="22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0" w:line="240" w:lineRule="auto"/>
        <w:ind w:right="-709" w:firstLine="7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Разглеждане на </w:t>
      </w:r>
      <w:r w:rsidRPr="00DC7C0B">
        <w:rPr>
          <w:rFonts w:ascii="Times New Roman" w:hAnsi="Times New Roman" w:cs="Times New Roman"/>
          <w:sz w:val="24"/>
          <w:szCs w:val="24"/>
        </w:rPr>
        <w:t>допълнително представените документи относно съответствието на кандидатите/участниците с изискванията към личното състояние и критериите за подбор във връзка с чл. 54, ал. 9</w:t>
      </w:r>
      <w:r w:rsidR="0077461F" w:rsidRPr="00DC7C0B">
        <w:rPr>
          <w:rFonts w:ascii="Times New Roman" w:hAnsi="Times New Roman" w:cs="Times New Roman"/>
          <w:sz w:val="24"/>
          <w:szCs w:val="24"/>
        </w:rPr>
        <w:t xml:space="preserve"> и чл. 54, ал.12 от ППЗОП.</w:t>
      </w:r>
    </w:p>
    <w:p w:rsidR="00526479" w:rsidRPr="00E92999" w:rsidRDefault="00526479" w:rsidP="00A82644">
      <w:pPr>
        <w:pStyle w:val="22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0" w:line="240" w:lineRule="auto"/>
        <w:ind w:right="-709" w:firstLine="760"/>
        <w:rPr>
          <w:rFonts w:ascii="Times New Roman" w:eastAsia="Calibri" w:hAnsi="Times New Roman" w:cs="Times New Roman"/>
          <w:sz w:val="24"/>
          <w:szCs w:val="24"/>
        </w:rPr>
      </w:pPr>
      <w:r w:rsidRPr="00E92999">
        <w:rPr>
          <w:rFonts w:ascii="Times New Roman" w:eastAsia="Calibri" w:hAnsi="Times New Roman" w:cs="Times New Roman"/>
          <w:sz w:val="24"/>
          <w:szCs w:val="24"/>
        </w:rPr>
        <w:t>Разглеждане на техническите предложения за изпълнение на поръчката на  допуснатите участници и проверка за тяхното съотве</w:t>
      </w:r>
      <w:r w:rsidR="00E92999">
        <w:rPr>
          <w:rFonts w:ascii="Times New Roman" w:hAnsi="Times New Roman" w:cs="Times New Roman"/>
          <w:sz w:val="24"/>
          <w:szCs w:val="24"/>
        </w:rPr>
        <w:t>т</w:t>
      </w:r>
      <w:r w:rsidRPr="00E92999">
        <w:rPr>
          <w:rFonts w:ascii="Times New Roman" w:eastAsia="Calibri" w:hAnsi="Times New Roman" w:cs="Times New Roman"/>
          <w:sz w:val="24"/>
          <w:szCs w:val="24"/>
        </w:rPr>
        <w:t xml:space="preserve">ствие с предварително обявените условия в техническите спецификации и изискванията на Възложителя съгласно разпоредбите на чл.56, ал.2 от ППЗОП. </w:t>
      </w:r>
    </w:p>
    <w:p w:rsidR="00526479" w:rsidRPr="00E92999" w:rsidRDefault="00526479" w:rsidP="00526479">
      <w:pPr>
        <w:shd w:val="clear" w:color="auto" w:fill="FFFFFF"/>
        <w:ind w:right="-658" w:firstLine="567"/>
        <w:jc w:val="both"/>
        <w:rPr>
          <w:sz w:val="24"/>
          <w:szCs w:val="24"/>
        </w:rPr>
      </w:pPr>
      <w:r w:rsidRPr="00E92999">
        <w:rPr>
          <w:sz w:val="24"/>
          <w:szCs w:val="24"/>
        </w:rPr>
        <w:lastRenderedPageBreak/>
        <w:t xml:space="preserve">   </w:t>
      </w:r>
      <w:r w:rsidR="0077461F">
        <w:rPr>
          <w:b/>
          <w:bCs/>
          <w:sz w:val="24"/>
          <w:szCs w:val="24"/>
        </w:rPr>
        <w:t>3</w:t>
      </w:r>
      <w:r w:rsidRPr="00E92999">
        <w:rPr>
          <w:b/>
          <w:bCs/>
          <w:sz w:val="24"/>
          <w:szCs w:val="24"/>
        </w:rPr>
        <w:t>.</w:t>
      </w:r>
      <w:r w:rsidRPr="00E92999">
        <w:rPr>
          <w:sz w:val="24"/>
          <w:szCs w:val="24"/>
        </w:rPr>
        <w:t xml:space="preserve"> </w:t>
      </w:r>
      <w:r w:rsidR="0073585A">
        <w:rPr>
          <w:sz w:val="24"/>
          <w:szCs w:val="24"/>
        </w:rPr>
        <w:t>О</w:t>
      </w:r>
      <w:r w:rsidR="0073585A" w:rsidRPr="0073585A">
        <w:rPr>
          <w:sz w:val="24"/>
          <w:szCs w:val="24"/>
        </w:rPr>
        <w:t>тваряне на ценовите предложения</w:t>
      </w:r>
      <w:r w:rsidRPr="00E92999">
        <w:rPr>
          <w:sz w:val="24"/>
          <w:szCs w:val="24"/>
        </w:rPr>
        <w:t xml:space="preserve"> на допуснатите участници </w:t>
      </w:r>
      <w:r w:rsidR="0073585A">
        <w:rPr>
          <w:sz w:val="24"/>
          <w:szCs w:val="24"/>
        </w:rPr>
        <w:t xml:space="preserve">и оценка </w:t>
      </w:r>
      <w:r w:rsidRPr="00E92999">
        <w:rPr>
          <w:sz w:val="24"/>
          <w:szCs w:val="24"/>
        </w:rPr>
        <w:t>съгласно утвърден</w:t>
      </w:r>
      <w:r w:rsidR="00053C01">
        <w:rPr>
          <w:sz w:val="24"/>
          <w:szCs w:val="24"/>
        </w:rPr>
        <w:t>и</w:t>
      </w:r>
      <w:r w:rsidRPr="00E92999">
        <w:rPr>
          <w:sz w:val="24"/>
          <w:szCs w:val="24"/>
        </w:rPr>
        <w:t>т</w:t>
      </w:r>
      <w:r w:rsidR="00053C01">
        <w:rPr>
          <w:sz w:val="24"/>
          <w:szCs w:val="24"/>
        </w:rPr>
        <w:t>е критерии (</w:t>
      </w:r>
      <w:r w:rsidRPr="00E92999">
        <w:rPr>
          <w:sz w:val="24"/>
          <w:szCs w:val="24"/>
        </w:rPr>
        <w:t>„Методика”</w:t>
      </w:r>
      <w:r w:rsidR="00053C01">
        <w:rPr>
          <w:sz w:val="24"/>
          <w:szCs w:val="24"/>
        </w:rPr>
        <w:t>)</w:t>
      </w:r>
      <w:r w:rsidRPr="00E92999">
        <w:rPr>
          <w:sz w:val="24"/>
          <w:szCs w:val="24"/>
        </w:rPr>
        <w:t xml:space="preserve">.  </w:t>
      </w:r>
    </w:p>
    <w:p w:rsidR="00646204" w:rsidRDefault="00646204" w:rsidP="00541DDE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57DA" w:rsidRDefault="00541DDE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  <w:r w:rsidRPr="00541DDE">
        <w:rPr>
          <w:rFonts w:ascii="Times New Roman" w:eastAsia="Calibri" w:hAnsi="Times New Roman" w:cs="Times New Roman"/>
          <w:b/>
          <w:sz w:val="24"/>
          <w:szCs w:val="24"/>
        </w:rPr>
        <w:t xml:space="preserve">Комисията констатира следното: </w:t>
      </w:r>
    </w:p>
    <w:p w:rsidR="00AC532A" w:rsidRDefault="00AC532A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1E12" w:rsidRDefault="00AC532A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  <w:r w:rsidRPr="00AC532A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т. 1 от дневния ред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81E12" w:rsidRPr="00A81E12">
        <w:rPr>
          <w:rFonts w:ascii="Times New Roman" w:eastAsia="Calibri" w:hAnsi="Times New Roman" w:cs="Times New Roman"/>
          <w:b/>
          <w:sz w:val="24"/>
          <w:szCs w:val="24"/>
        </w:rPr>
        <w:t xml:space="preserve">: Разглеждане на </w:t>
      </w:r>
      <w:r w:rsidR="00A81E12" w:rsidRPr="00A81E12">
        <w:rPr>
          <w:rFonts w:ascii="Times New Roman" w:hAnsi="Times New Roman" w:cs="Times New Roman"/>
          <w:b/>
          <w:sz w:val="24"/>
          <w:szCs w:val="24"/>
        </w:rPr>
        <w:t>допълнително представените документи относно съответствието на кандидатите/участниците с изискванията към личното състояние и критериите за подбор във връзка с чл. 54, ал. 9 и чл. 54, ал.12 от ППЗОП</w:t>
      </w:r>
    </w:p>
    <w:p w:rsidR="00A81E12" w:rsidRDefault="00A81E12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644" w:rsidRDefault="00AC532A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</w:t>
      </w:r>
      <w:r w:rsidR="00541DDE" w:rsidRPr="008F57DA">
        <w:rPr>
          <w:rFonts w:ascii="Times New Roman" w:hAnsi="Times New Roman" w:cs="Times New Roman"/>
          <w:b/>
          <w:sz w:val="24"/>
          <w:szCs w:val="24"/>
        </w:rPr>
        <w:t xml:space="preserve">а Участник № 1 - </w:t>
      </w:r>
      <w:r w:rsidR="00860CC3" w:rsidRPr="00860CC3">
        <w:rPr>
          <w:rFonts w:ascii="Times New Roman" w:hAnsi="Times New Roman" w:cs="Times New Roman"/>
          <w:b/>
          <w:bCs/>
          <w:sz w:val="24"/>
          <w:szCs w:val="24"/>
        </w:rPr>
        <w:t>„АСМ ЕНЕРДЖИ” ООД, ЕИК:</w:t>
      </w:r>
      <w:r w:rsidR="00860CC3" w:rsidRPr="00860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CC3" w:rsidRPr="00860CC3">
        <w:rPr>
          <w:rFonts w:ascii="Times New Roman" w:hAnsi="Times New Roman" w:cs="Times New Roman"/>
          <w:b/>
          <w:sz w:val="24"/>
          <w:szCs w:val="24"/>
          <w:lang w:val="en-US"/>
        </w:rPr>
        <w:t>202836900</w:t>
      </w:r>
      <w:r w:rsidR="00D235B0">
        <w:rPr>
          <w:rFonts w:ascii="Times New Roman" w:hAnsi="Times New Roman" w:cs="Times New Roman"/>
          <w:b/>
          <w:sz w:val="24"/>
          <w:szCs w:val="24"/>
        </w:rPr>
        <w:t>:</w:t>
      </w:r>
      <w:r w:rsidR="00541DDE" w:rsidRPr="008F57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532A" w:rsidRPr="009C5974" w:rsidRDefault="00AC532A" w:rsidP="00AC532A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 54, ал.9 от ППЗОП участникът</w:t>
      </w:r>
      <w:r w:rsidRPr="00CD4494">
        <w:rPr>
          <w:rFonts w:ascii="Times New Roman" w:hAnsi="Times New Roman" w:cs="Times New Roman"/>
          <w:b/>
        </w:rPr>
        <w:t xml:space="preserve"> </w:t>
      </w:r>
      <w:r w:rsidR="00860CC3" w:rsidRPr="00860CC3">
        <w:rPr>
          <w:rFonts w:ascii="Times New Roman" w:hAnsi="Times New Roman" w:cs="Times New Roman"/>
          <w:b/>
          <w:bCs/>
          <w:sz w:val="24"/>
          <w:szCs w:val="24"/>
        </w:rPr>
        <w:t>„АСМ ЕНЕРДЖИ” ООД, ЕИК:</w:t>
      </w:r>
      <w:r w:rsidR="00860CC3" w:rsidRPr="00860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CC3" w:rsidRPr="00860CC3">
        <w:rPr>
          <w:rFonts w:ascii="Times New Roman" w:hAnsi="Times New Roman" w:cs="Times New Roman"/>
          <w:b/>
          <w:sz w:val="24"/>
          <w:szCs w:val="24"/>
          <w:lang w:val="en-US"/>
        </w:rPr>
        <w:t>202836900</w:t>
      </w:r>
      <w:r w:rsidR="00860CC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представи в определения срок нов</w:t>
      </w:r>
      <w:r w:rsidR="00860CC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1EDB" w:rsidRPr="00727286">
        <w:rPr>
          <w:rFonts w:ascii="Times New Roman" w:eastAsia="Times New Roman" w:hAnsi="Times New Roman" w:cs="Times New Roman"/>
          <w:b/>
          <w:sz w:val="24"/>
          <w:szCs w:val="24"/>
        </w:rPr>
        <w:t>Декларация по чл. 42, ал. 2, т. 2</w:t>
      </w:r>
      <w:r w:rsidR="00E71EDB" w:rsidRPr="007F3E92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мерките срещу изпирането на пари - </w:t>
      </w:r>
      <w:r w:rsidR="00E71EDB" w:rsidRPr="007F3E92">
        <w:rPr>
          <w:rFonts w:ascii="Times New Roman" w:eastAsia="Times New Roman" w:hAnsi="Times New Roman" w:cs="Times New Roman"/>
          <w:b/>
          <w:sz w:val="24"/>
          <w:szCs w:val="24"/>
        </w:rPr>
        <w:t>Приложение № 9</w:t>
      </w:r>
      <w:r w:rsidR="00E71EDB">
        <w:rPr>
          <w:rFonts w:ascii="Times New Roman" w:hAnsi="Times New Roman" w:cs="Times New Roman"/>
          <w:sz w:val="24"/>
          <w:szCs w:val="24"/>
        </w:rPr>
        <w:t>, която е попълнена коректно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4DE2" w:rsidRDefault="00B54DE2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разглеждане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чл. 39, ал.2 от ППЗОП,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участник </w:t>
      </w:r>
      <w:r w:rsidR="00E71EDB" w:rsidRPr="00860CC3">
        <w:rPr>
          <w:rFonts w:ascii="Times New Roman" w:hAnsi="Times New Roman" w:cs="Times New Roman"/>
          <w:b/>
          <w:bCs/>
          <w:sz w:val="24"/>
          <w:szCs w:val="24"/>
        </w:rPr>
        <w:t>„АСМ ЕНЕРДЖИ” ООД, ЕИК:</w:t>
      </w:r>
      <w:r w:rsidR="00E71EDB" w:rsidRPr="00860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1EDB" w:rsidRPr="00860CC3">
        <w:rPr>
          <w:rFonts w:ascii="Times New Roman" w:hAnsi="Times New Roman" w:cs="Times New Roman"/>
          <w:b/>
          <w:sz w:val="24"/>
          <w:szCs w:val="24"/>
          <w:lang w:val="en-US"/>
        </w:rPr>
        <w:t>202836900</w:t>
      </w:r>
      <w:r>
        <w:rPr>
          <w:rFonts w:ascii="Times New Roman" w:hAnsi="Times New Roman" w:cs="Times New Roman"/>
          <w:b/>
          <w:sz w:val="24"/>
          <w:szCs w:val="24"/>
        </w:rPr>
        <w:t xml:space="preserve">, гр. </w:t>
      </w:r>
      <w:r w:rsidR="00E71EDB">
        <w:rPr>
          <w:rFonts w:ascii="Times New Roman" w:hAnsi="Times New Roman" w:cs="Times New Roman"/>
          <w:b/>
          <w:sz w:val="24"/>
          <w:szCs w:val="24"/>
        </w:rPr>
        <w:t>София</w:t>
      </w:r>
      <w:r>
        <w:rPr>
          <w:rFonts w:ascii="Times New Roman" w:hAnsi="Times New Roman" w:cs="Times New Roman"/>
          <w:sz w:val="24"/>
          <w:szCs w:val="24"/>
        </w:rPr>
        <w:t xml:space="preserve"> за участие в процедура за възлагане на обществена поръчка с предмет: </w:t>
      </w:r>
      <w:r w:rsidR="00E71EDB" w:rsidRPr="00E71EDB">
        <w:rPr>
          <w:rFonts w:ascii="Times New Roman" w:eastAsia="Lucida Sans Unicode" w:hAnsi="Times New Roman" w:cs="Times New Roman"/>
          <w:kern w:val="3"/>
          <w:sz w:val="24"/>
          <w:szCs w:val="24"/>
          <w:lang w:bidi="en-US"/>
        </w:rPr>
        <w:t>„Доставка на нетни количества активна електрическа енергия (високо/средно/ниско напрежение) и избор на координатор на стандартна балансираща група за срок от 24 месеца“</w:t>
      </w:r>
      <w:r w:rsidR="00E71E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съответствие с изискванията към личното </w:t>
      </w:r>
      <w:r>
        <w:rPr>
          <w:sz w:val="24"/>
          <w:szCs w:val="24"/>
        </w:rPr>
        <w:t xml:space="preserve"> </w:t>
      </w:r>
      <w:r w:rsidRPr="00B54DE2">
        <w:rPr>
          <w:rFonts w:ascii="Times New Roman" w:hAnsi="Times New Roman" w:cs="Times New Roman"/>
          <w:sz w:val="24"/>
          <w:szCs w:val="24"/>
        </w:rPr>
        <w:t>състояние и критериите за подбор, поставени от Възложителя, комисията установи, че няма липсващи документи, непълноти или несъответствия на информацията и може да пристъпи към т.2 от дневния ред.</w:t>
      </w:r>
    </w:p>
    <w:p w:rsidR="00B54DE2" w:rsidRDefault="00B54DE2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</w:p>
    <w:p w:rsidR="00611A5C" w:rsidRDefault="00B54DE2" w:rsidP="00B54DE2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  <w:r w:rsidRPr="00AC532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т.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 w:rsidRPr="00AC532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от дневния ред</w:t>
      </w:r>
      <w:r w:rsidR="00611A5C">
        <w:rPr>
          <w:rFonts w:ascii="Times New Roman" w:eastAsia="Calibri" w:hAnsi="Times New Roman" w:cs="Times New Roman"/>
          <w:b/>
          <w:sz w:val="24"/>
          <w:szCs w:val="24"/>
        </w:rPr>
        <w:t xml:space="preserve"> :</w:t>
      </w:r>
      <w:r w:rsidR="00A81E1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81E12" w:rsidRPr="00A81E12">
        <w:rPr>
          <w:rFonts w:ascii="Times New Roman" w:eastAsia="Calibri" w:hAnsi="Times New Roman" w:cs="Times New Roman"/>
          <w:b/>
          <w:sz w:val="24"/>
          <w:szCs w:val="24"/>
        </w:rPr>
        <w:t>Разглеждане на техническите предложения за изпълнение на поръчката на  допуснатите участници и проверка за тяхното съотве</w:t>
      </w:r>
      <w:r w:rsidR="00A81E12" w:rsidRPr="00A81E12">
        <w:rPr>
          <w:rFonts w:ascii="Times New Roman" w:hAnsi="Times New Roman" w:cs="Times New Roman"/>
          <w:b/>
          <w:sz w:val="24"/>
          <w:szCs w:val="24"/>
        </w:rPr>
        <w:t>т</w:t>
      </w:r>
      <w:r w:rsidR="00A81E12" w:rsidRPr="00A81E12">
        <w:rPr>
          <w:rFonts w:ascii="Times New Roman" w:eastAsia="Calibri" w:hAnsi="Times New Roman" w:cs="Times New Roman"/>
          <w:b/>
          <w:sz w:val="24"/>
          <w:szCs w:val="24"/>
        </w:rPr>
        <w:t>ствие с предварително обявените условия в техническите спецификации и изискванията на Възложителя съгласно разпоредбите на чл.56, ал.2 от ППЗОП</w:t>
      </w:r>
    </w:p>
    <w:p w:rsidR="00611A5C" w:rsidRDefault="00611A5C" w:rsidP="00B54DE2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4DE2" w:rsidRDefault="00B54DE2" w:rsidP="00B54DE2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b/>
          <w:sz w:val="24"/>
          <w:szCs w:val="24"/>
        </w:rPr>
      </w:pPr>
      <w:r w:rsidRPr="008F57DA">
        <w:rPr>
          <w:rFonts w:ascii="Times New Roman" w:hAnsi="Times New Roman" w:cs="Times New Roman"/>
          <w:b/>
          <w:sz w:val="24"/>
          <w:szCs w:val="24"/>
        </w:rPr>
        <w:t xml:space="preserve"> Участник № 1 - </w:t>
      </w:r>
      <w:r w:rsidR="00611A5C" w:rsidRPr="00860CC3">
        <w:rPr>
          <w:rFonts w:ascii="Times New Roman" w:hAnsi="Times New Roman" w:cs="Times New Roman"/>
          <w:b/>
          <w:bCs/>
          <w:sz w:val="24"/>
          <w:szCs w:val="24"/>
        </w:rPr>
        <w:t>„АСМ ЕНЕРДЖИ” ООД, ЕИК:</w:t>
      </w:r>
      <w:r w:rsidR="00611A5C" w:rsidRPr="00860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1A5C" w:rsidRPr="00860CC3">
        <w:rPr>
          <w:rFonts w:ascii="Times New Roman" w:hAnsi="Times New Roman" w:cs="Times New Roman"/>
          <w:b/>
          <w:sz w:val="24"/>
          <w:szCs w:val="24"/>
          <w:lang w:val="en-US"/>
        </w:rPr>
        <w:t>202836900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8F57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532A" w:rsidRDefault="00AC532A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b/>
          <w:sz w:val="24"/>
          <w:szCs w:val="24"/>
        </w:rPr>
      </w:pPr>
    </w:p>
    <w:p w:rsidR="0040026A" w:rsidRPr="006F30D8" w:rsidRDefault="00611A5C" w:rsidP="0040026A">
      <w:pPr>
        <w:pStyle w:val="22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0026A">
        <w:rPr>
          <w:rFonts w:ascii="Times New Roman" w:hAnsi="Times New Roman"/>
          <w:sz w:val="24"/>
          <w:szCs w:val="24"/>
        </w:rPr>
        <w:t>Комисията продължи работата си като пристъпи към разглеждане на техническото предложение участника. Беше установено че предложението за изпълнение на поръчката съответства на изискванията на Възложителя:</w:t>
      </w:r>
    </w:p>
    <w:p w:rsidR="0040026A" w:rsidRPr="006F30D8" w:rsidRDefault="0040026A" w:rsidP="0040026A">
      <w:pPr>
        <w:pStyle w:val="22"/>
        <w:numPr>
          <w:ilvl w:val="0"/>
          <w:numId w:val="14"/>
        </w:numPr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на валидност на офертата – 3 (три) месеца, считано от датата на изтичане на срока за подаване на предложенията;</w:t>
      </w:r>
    </w:p>
    <w:p w:rsidR="0040026A" w:rsidRDefault="0040026A" w:rsidP="00611A5C">
      <w:pPr>
        <w:pStyle w:val="22"/>
        <w:numPr>
          <w:ilvl w:val="0"/>
          <w:numId w:val="14"/>
        </w:numPr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Технически условия – съгласно техническата спецификация и идентични с образеца на техническото предложение.</w:t>
      </w:r>
    </w:p>
    <w:p w:rsidR="0040026A" w:rsidRPr="00611A5C" w:rsidRDefault="00611A5C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11A5C">
        <w:rPr>
          <w:rFonts w:ascii="Times New Roman" w:hAnsi="Times New Roman" w:cs="Times New Roman"/>
          <w:sz w:val="24"/>
          <w:szCs w:val="24"/>
        </w:rPr>
        <w:t>След като разгледа съдържанието на техническото предложение на участника за изпълнение на поръчката, комисията установи, че техническата му оферта е изготвена съгласно изискванията на Възложителя, по приложения образец, отговаря на изискванията на ЗОП и обявените от Възложителя условия за участие в процедурата.</w:t>
      </w:r>
    </w:p>
    <w:p w:rsidR="00611A5C" w:rsidRDefault="00611A5C" w:rsidP="00611A5C">
      <w:pPr>
        <w:tabs>
          <w:tab w:val="left" w:pos="720"/>
        </w:tabs>
        <w:ind w:right="-567"/>
        <w:jc w:val="both"/>
        <w:textAlignment w:val="center"/>
        <w:rPr>
          <w:sz w:val="24"/>
          <w:szCs w:val="24"/>
        </w:rPr>
      </w:pPr>
    </w:p>
    <w:p w:rsidR="00611A5C" w:rsidRPr="009C0221" w:rsidRDefault="00611A5C" w:rsidP="00611A5C">
      <w:pPr>
        <w:tabs>
          <w:tab w:val="left" w:pos="720"/>
        </w:tabs>
        <w:ind w:right="-567"/>
        <w:jc w:val="both"/>
        <w:textAlignment w:val="center"/>
        <w:rPr>
          <w:sz w:val="24"/>
          <w:szCs w:val="24"/>
        </w:rPr>
      </w:pPr>
      <w:r w:rsidRPr="008F57DA">
        <w:rPr>
          <w:b/>
          <w:sz w:val="24"/>
          <w:szCs w:val="24"/>
        </w:rPr>
        <w:t xml:space="preserve">Участник № </w:t>
      </w:r>
      <w:r>
        <w:rPr>
          <w:b/>
          <w:sz w:val="24"/>
          <w:szCs w:val="24"/>
        </w:rPr>
        <w:t>2</w:t>
      </w:r>
      <w:r w:rsidRPr="008F57DA">
        <w:rPr>
          <w:b/>
          <w:sz w:val="24"/>
          <w:szCs w:val="24"/>
        </w:rPr>
        <w:t xml:space="preserve"> - </w:t>
      </w:r>
      <w:r w:rsidR="007C1374" w:rsidRPr="007C1374">
        <w:rPr>
          <w:b/>
          <w:bCs/>
          <w:sz w:val="24"/>
          <w:szCs w:val="24"/>
        </w:rPr>
        <w:t>„МОСТ ЕНЕРДЖИ” АД, ЕИК:</w:t>
      </w:r>
      <w:r w:rsidR="007C1374" w:rsidRPr="007C1374">
        <w:rPr>
          <w:b/>
          <w:sz w:val="24"/>
          <w:szCs w:val="24"/>
        </w:rPr>
        <w:t xml:space="preserve"> </w:t>
      </w:r>
      <w:r w:rsidR="007C1374" w:rsidRPr="007C1374">
        <w:rPr>
          <w:b/>
          <w:sz w:val="24"/>
          <w:szCs w:val="24"/>
          <w:lang w:val="en-US"/>
        </w:rPr>
        <w:t>201325372</w:t>
      </w:r>
      <w:r>
        <w:rPr>
          <w:b/>
          <w:sz w:val="24"/>
          <w:szCs w:val="24"/>
        </w:rPr>
        <w:t>:</w:t>
      </w:r>
      <w:r w:rsidR="00AC6DDB">
        <w:rPr>
          <w:sz w:val="24"/>
          <w:szCs w:val="24"/>
        </w:rPr>
        <w:tab/>
      </w:r>
    </w:p>
    <w:p w:rsidR="00AC6DDB" w:rsidRPr="009C0221" w:rsidRDefault="00AC6DDB" w:rsidP="00AC6DDB">
      <w:pPr>
        <w:ind w:right="-567" w:firstLine="708"/>
        <w:jc w:val="both"/>
        <w:rPr>
          <w:bCs/>
          <w:sz w:val="24"/>
          <w:szCs w:val="24"/>
        </w:rPr>
      </w:pPr>
      <w:r w:rsidRPr="009C0221">
        <w:rPr>
          <w:sz w:val="24"/>
          <w:szCs w:val="24"/>
        </w:rPr>
        <w:t xml:space="preserve"> </w:t>
      </w:r>
    </w:p>
    <w:p w:rsidR="00611A5C" w:rsidRPr="006F30D8" w:rsidRDefault="007C1374" w:rsidP="00611A5C">
      <w:pPr>
        <w:pStyle w:val="22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11A5C">
        <w:rPr>
          <w:rFonts w:ascii="Times New Roman" w:hAnsi="Times New Roman"/>
          <w:sz w:val="24"/>
          <w:szCs w:val="24"/>
        </w:rPr>
        <w:t>Комисията продължи работата си като пристъпи към разглеждане на техническото предложение участника. Беше установено че предложението за изпълнение на поръчката съответства на изискванията на Възложителя:</w:t>
      </w:r>
    </w:p>
    <w:p w:rsidR="00611A5C" w:rsidRPr="006F30D8" w:rsidRDefault="00611A5C" w:rsidP="00611A5C">
      <w:pPr>
        <w:pStyle w:val="22"/>
        <w:numPr>
          <w:ilvl w:val="0"/>
          <w:numId w:val="15"/>
        </w:numPr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на валидност на офертата – 3 (три) месеца, считано от датата на изтичане на срока за подаване на предложенията;</w:t>
      </w:r>
    </w:p>
    <w:p w:rsidR="00611A5C" w:rsidRDefault="00611A5C" w:rsidP="00611A5C">
      <w:pPr>
        <w:pStyle w:val="22"/>
        <w:numPr>
          <w:ilvl w:val="0"/>
          <w:numId w:val="15"/>
        </w:numPr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Технически условия – съгласно техническата спецификация и идентични с образеца на техническото предложение.</w:t>
      </w:r>
    </w:p>
    <w:p w:rsidR="00B24DE4" w:rsidRDefault="00611A5C" w:rsidP="00611A5C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11A5C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След като разгледа съдържанието на техническото предложение на участника за изпълнение на поръчката, комисията установи, че техническата му оферта е изготвена съгласно изискванията на Възложителя, по приложения образец, отговаря на изискванията на ЗОП и обявените от Възложителя условия за участие в процедурата.</w:t>
      </w:r>
    </w:p>
    <w:p w:rsidR="00611A5C" w:rsidRDefault="00611A5C" w:rsidP="00611A5C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11A5C" w:rsidRPr="009C0221" w:rsidRDefault="00611A5C" w:rsidP="00611A5C">
      <w:pPr>
        <w:tabs>
          <w:tab w:val="left" w:pos="720"/>
        </w:tabs>
        <w:ind w:right="-567"/>
        <w:jc w:val="both"/>
        <w:textAlignment w:val="center"/>
        <w:rPr>
          <w:sz w:val="24"/>
          <w:szCs w:val="24"/>
        </w:rPr>
      </w:pPr>
      <w:r w:rsidRPr="008F57DA">
        <w:rPr>
          <w:b/>
          <w:sz w:val="24"/>
          <w:szCs w:val="24"/>
        </w:rPr>
        <w:t xml:space="preserve">Участник № </w:t>
      </w:r>
      <w:r>
        <w:rPr>
          <w:b/>
          <w:sz w:val="24"/>
          <w:szCs w:val="24"/>
        </w:rPr>
        <w:t>3</w:t>
      </w:r>
      <w:r w:rsidRPr="008F57DA">
        <w:rPr>
          <w:b/>
          <w:sz w:val="24"/>
          <w:szCs w:val="24"/>
        </w:rPr>
        <w:t xml:space="preserve"> - </w:t>
      </w:r>
      <w:r w:rsidR="007C1374" w:rsidRPr="007C1374">
        <w:rPr>
          <w:b/>
          <w:bCs/>
          <w:sz w:val="24"/>
          <w:szCs w:val="24"/>
        </w:rPr>
        <w:t>„КУМЕР” ООД, ЕИК:</w:t>
      </w:r>
      <w:r w:rsidR="007C1374" w:rsidRPr="007C1374">
        <w:rPr>
          <w:b/>
          <w:sz w:val="24"/>
          <w:szCs w:val="24"/>
        </w:rPr>
        <w:t xml:space="preserve"> 200907117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ab/>
      </w:r>
    </w:p>
    <w:p w:rsidR="00611A5C" w:rsidRPr="009C0221" w:rsidRDefault="00611A5C" w:rsidP="00611A5C">
      <w:pPr>
        <w:ind w:right="-567" w:firstLine="708"/>
        <w:jc w:val="both"/>
        <w:rPr>
          <w:bCs/>
          <w:sz w:val="24"/>
          <w:szCs w:val="24"/>
        </w:rPr>
      </w:pPr>
      <w:r w:rsidRPr="009C0221">
        <w:rPr>
          <w:sz w:val="24"/>
          <w:szCs w:val="24"/>
        </w:rPr>
        <w:t xml:space="preserve"> </w:t>
      </w:r>
    </w:p>
    <w:p w:rsidR="00611A5C" w:rsidRPr="006F30D8" w:rsidRDefault="007C1374" w:rsidP="00611A5C">
      <w:pPr>
        <w:pStyle w:val="22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11A5C">
        <w:rPr>
          <w:rFonts w:ascii="Times New Roman" w:hAnsi="Times New Roman"/>
          <w:sz w:val="24"/>
          <w:szCs w:val="24"/>
        </w:rPr>
        <w:t>Комисията продължи работата си като пристъпи към разглеждане на техническото предложение участника. Беше установено че предложението за изпълнение на поръчката съответства на изискванията на Възложителя:</w:t>
      </w:r>
    </w:p>
    <w:p w:rsidR="00611A5C" w:rsidRPr="006F30D8" w:rsidRDefault="00611A5C" w:rsidP="00611A5C">
      <w:pPr>
        <w:pStyle w:val="22"/>
        <w:numPr>
          <w:ilvl w:val="0"/>
          <w:numId w:val="16"/>
        </w:numPr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на валидност на офертата – 3 (три) месеца, считано от датата на изтичане на срока за подаване на предложенията;</w:t>
      </w:r>
    </w:p>
    <w:p w:rsidR="00611A5C" w:rsidRDefault="00611A5C" w:rsidP="00611A5C">
      <w:pPr>
        <w:pStyle w:val="22"/>
        <w:numPr>
          <w:ilvl w:val="0"/>
          <w:numId w:val="16"/>
        </w:numPr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Технически условия – съгласно техническата спецификация и идентични с образеца на техническото предложение.</w:t>
      </w:r>
    </w:p>
    <w:p w:rsidR="00611A5C" w:rsidRDefault="00611A5C" w:rsidP="00611A5C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11A5C">
        <w:rPr>
          <w:rFonts w:ascii="Times New Roman" w:hAnsi="Times New Roman" w:cs="Times New Roman"/>
          <w:b w:val="0"/>
          <w:sz w:val="24"/>
          <w:szCs w:val="24"/>
        </w:rPr>
        <w:t xml:space="preserve">       След като разгледа съдържанието на техническото предложение на участника за изпълнение на поръчката, комисията установи, че техническата му оферта е изготвена съгласно изискванията на Възложителя, по приложения образец, отговаря на изискванията на ЗОП и обявените от Възложителя условия за участие в процедурата.</w:t>
      </w:r>
    </w:p>
    <w:p w:rsidR="00611A5C" w:rsidRPr="00611A5C" w:rsidRDefault="00611A5C" w:rsidP="00611A5C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eastAsia="Calibri" w:hAnsi="Times New Roman" w:cs="Times New Roman"/>
          <w:b w:val="0"/>
          <w:sz w:val="24"/>
          <w:szCs w:val="24"/>
          <w:u w:val="single"/>
        </w:rPr>
      </w:pPr>
    </w:p>
    <w:p w:rsidR="007C1374" w:rsidRPr="00A81E12" w:rsidRDefault="00B24DE4" w:rsidP="00B24DE4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eastAsia="Calibri" w:hAnsi="Times New Roman" w:cs="Times New Roman"/>
          <w:b w:val="0"/>
          <w:sz w:val="24"/>
          <w:szCs w:val="24"/>
          <w:u w:val="single"/>
        </w:rPr>
      </w:pPr>
      <w:r w:rsidRPr="00AC532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По т.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3</w:t>
      </w:r>
      <w:r w:rsidRPr="00AC532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от дневния ред</w:t>
      </w:r>
      <w:r w:rsidR="007C1374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="007C1374" w:rsidRPr="00A81E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1E12" w:rsidRPr="00A81E12">
        <w:rPr>
          <w:rFonts w:ascii="Times New Roman" w:hAnsi="Times New Roman" w:cs="Times New Roman"/>
          <w:sz w:val="24"/>
          <w:szCs w:val="24"/>
        </w:rPr>
        <w:t>Отваряне на ценовите предложения на допуснатите участници и оценка съгласно утвърдените критерии („Методика”).</w:t>
      </w:r>
    </w:p>
    <w:p w:rsidR="007C1374" w:rsidRDefault="007C1374" w:rsidP="00B24DE4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CC26F3" w:rsidRPr="00CC26F3" w:rsidRDefault="00CC26F3" w:rsidP="00CC26F3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sz w:val="24"/>
          <w:szCs w:val="24"/>
        </w:rPr>
      </w:pP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Председателят на Комисията запозна присъстващите с разпоредбата на чл. 57, ал. 1 от ППЗОП, а именно, че пликът с цената, предлагана от участник, чиято оферта не отговаря на </w:t>
      </w:r>
      <w:r w:rsidRPr="00CC26F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изискванията на Възложителя, не се отваря.</w:t>
      </w:r>
    </w:p>
    <w:p w:rsidR="00CC26F3" w:rsidRPr="00CC26F3" w:rsidRDefault="00CC26F3" w:rsidP="00CC26F3">
      <w:pPr>
        <w:ind w:right="-523" w:firstLine="708"/>
        <w:jc w:val="both"/>
        <w:rPr>
          <w:sz w:val="24"/>
          <w:szCs w:val="24"/>
        </w:rPr>
      </w:pPr>
      <w:r w:rsidRPr="00CC26F3">
        <w:rPr>
          <w:sz w:val="24"/>
          <w:szCs w:val="24"/>
        </w:rPr>
        <w:t xml:space="preserve">Комисията установи, че съобщение за датата, мястото и часа на отваряне на ценовите предложения е поместено и в сайта на ЮИДП с оглед разпоредбата на чл. 57, ал. 3 от ППЗОП. </w:t>
      </w:r>
    </w:p>
    <w:p w:rsidR="00CC26F3" w:rsidRDefault="00CC26F3" w:rsidP="00CC26F3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В съответствие с разпоредбата на чл. 57, ал. 3 от ППЗОП, преди отварянето и оповестяването на ценовите оферти, председателят на комисията съобщи резултатите от оценяването на офертите по другите показатели.</w:t>
      </w:r>
    </w:p>
    <w:p w:rsidR="00CC26F3" w:rsidRDefault="00CC26F3" w:rsidP="00CC26F3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</w:rPr>
      </w:pPr>
      <w:r w:rsidRPr="00E16FCC">
        <w:rPr>
          <w:rFonts w:ascii="Times New Roman" w:hAnsi="Times New Roman" w:cs="Times New Roman"/>
          <w:sz w:val="24"/>
          <w:szCs w:val="24"/>
        </w:rPr>
        <w:t xml:space="preserve">До по - нататъшно участие в процедурата </w:t>
      </w:r>
      <w:r>
        <w:rPr>
          <w:rFonts w:ascii="Times New Roman" w:hAnsi="Times New Roman" w:cs="Times New Roman"/>
          <w:sz w:val="24"/>
          <w:szCs w:val="24"/>
        </w:rPr>
        <w:t xml:space="preserve">са </w:t>
      </w:r>
      <w:r w:rsidRPr="00E16FCC">
        <w:rPr>
          <w:rFonts w:ascii="Times New Roman" w:hAnsi="Times New Roman" w:cs="Times New Roman"/>
          <w:sz w:val="24"/>
          <w:szCs w:val="24"/>
        </w:rPr>
        <w:t>допуснат</w:t>
      </w:r>
      <w:r>
        <w:rPr>
          <w:rFonts w:ascii="Times New Roman" w:hAnsi="Times New Roman" w:cs="Times New Roman"/>
          <w:sz w:val="24"/>
          <w:szCs w:val="24"/>
        </w:rPr>
        <w:t xml:space="preserve">и следните </w:t>
      </w:r>
      <w:r w:rsidRPr="00E16FCC">
        <w:rPr>
          <w:rFonts w:ascii="Times New Roman" w:hAnsi="Times New Roman" w:cs="Times New Roman"/>
          <w:sz w:val="24"/>
          <w:szCs w:val="24"/>
        </w:rPr>
        <w:t>участни</w:t>
      </w:r>
      <w:r>
        <w:rPr>
          <w:rFonts w:ascii="Times New Roman" w:hAnsi="Times New Roman" w:cs="Times New Roman"/>
          <w:sz w:val="24"/>
          <w:szCs w:val="24"/>
        </w:rPr>
        <w:t>ци</w:t>
      </w:r>
      <w:r w:rsidRPr="00E16FCC">
        <w:rPr>
          <w:rFonts w:ascii="Times New Roman" w:hAnsi="Times New Roman" w:cs="Times New Roman"/>
          <w:sz w:val="24"/>
          <w:szCs w:val="24"/>
        </w:rPr>
        <w:t xml:space="preserve">: </w:t>
      </w:r>
      <w:r w:rsidR="00E774E3" w:rsidRPr="006F30D8">
        <w:rPr>
          <w:rFonts w:ascii="Times New Roman" w:hAnsi="Times New Roman" w:cs="Times New Roman"/>
          <w:b/>
          <w:bCs/>
          <w:sz w:val="24"/>
          <w:szCs w:val="24"/>
        </w:rPr>
        <w:t>„АСМ Е</w:t>
      </w:r>
      <w:r w:rsidR="00E774E3">
        <w:rPr>
          <w:rFonts w:ascii="Times New Roman" w:hAnsi="Times New Roman" w:cs="Times New Roman"/>
          <w:b/>
          <w:bCs/>
          <w:sz w:val="24"/>
          <w:szCs w:val="24"/>
        </w:rPr>
        <w:t>НЕРДЖИ</w:t>
      </w:r>
      <w:r w:rsidR="00E774E3" w:rsidRPr="006F30D8">
        <w:rPr>
          <w:rFonts w:ascii="Times New Roman" w:hAnsi="Times New Roman" w:cs="Times New Roman"/>
          <w:b/>
          <w:bCs/>
          <w:sz w:val="24"/>
          <w:szCs w:val="24"/>
        </w:rPr>
        <w:t>” ООД, „</w:t>
      </w:r>
      <w:r w:rsidR="00E774E3">
        <w:rPr>
          <w:rFonts w:ascii="Times New Roman" w:hAnsi="Times New Roman" w:cs="Times New Roman"/>
          <w:b/>
          <w:bCs/>
          <w:sz w:val="24"/>
          <w:szCs w:val="24"/>
        </w:rPr>
        <w:t>МОСТ ЕНЕРДЖИ</w:t>
      </w:r>
      <w:r w:rsidR="00E774E3" w:rsidRPr="006F30D8">
        <w:rPr>
          <w:rFonts w:ascii="Times New Roman" w:hAnsi="Times New Roman" w:cs="Times New Roman"/>
          <w:b/>
          <w:bCs/>
          <w:sz w:val="24"/>
          <w:szCs w:val="24"/>
        </w:rPr>
        <w:t>” АД и „КУМЕР” ООД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80375" w:rsidRDefault="00280375" w:rsidP="00280375">
      <w:pPr>
        <w:tabs>
          <w:tab w:val="left" w:pos="993"/>
        </w:tabs>
        <w:ind w:right="-665" w:firstLine="567"/>
        <w:jc w:val="both"/>
        <w:rPr>
          <w:b/>
          <w:bCs/>
        </w:rPr>
      </w:pPr>
      <w:r w:rsidRPr="00A059FE">
        <w:rPr>
          <w:sz w:val="24"/>
          <w:szCs w:val="24"/>
        </w:rPr>
        <w:t>На настоящото заседание следва да бъдат разгледани ценовите предложения в Плик „Предлагани ценови параметри”</w:t>
      </w:r>
      <w:r>
        <w:t xml:space="preserve"> </w:t>
      </w:r>
      <w:r w:rsidR="00A059FE">
        <w:t xml:space="preserve">на </w:t>
      </w:r>
      <w:r w:rsidRPr="006F30D8">
        <w:rPr>
          <w:b/>
          <w:bCs/>
          <w:sz w:val="24"/>
          <w:szCs w:val="24"/>
        </w:rPr>
        <w:t>„АСМ Е</w:t>
      </w:r>
      <w:r>
        <w:rPr>
          <w:b/>
          <w:bCs/>
          <w:sz w:val="24"/>
          <w:szCs w:val="24"/>
        </w:rPr>
        <w:t>НЕРДЖИ</w:t>
      </w:r>
      <w:r w:rsidRPr="006F30D8">
        <w:rPr>
          <w:b/>
          <w:bCs/>
          <w:sz w:val="24"/>
          <w:szCs w:val="24"/>
        </w:rPr>
        <w:t>” ООД, „</w:t>
      </w:r>
      <w:r>
        <w:rPr>
          <w:b/>
          <w:bCs/>
          <w:sz w:val="24"/>
          <w:szCs w:val="24"/>
        </w:rPr>
        <w:t>МОСТ ЕНЕРДЖИ</w:t>
      </w:r>
      <w:r w:rsidRPr="006F30D8">
        <w:rPr>
          <w:b/>
          <w:bCs/>
          <w:sz w:val="24"/>
          <w:szCs w:val="24"/>
        </w:rPr>
        <w:t>” АД и „КУМЕР” ООД</w:t>
      </w:r>
      <w:r>
        <w:rPr>
          <w:b/>
          <w:bCs/>
        </w:rPr>
        <w:t xml:space="preserve">. </w:t>
      </w:r>
    </w:p>
    <w:p w:rsidR="00280375" w:rsidRDefault="00280375" w:rsidP="00280375">
      <w:pPr>
        <w:ind w:right="-665" w:firstLine="360"/>
        <w:jc w:val="both"/>
        <w:rPr>
          <w:b/>
        </w:rPr>
      </w:pPr>
    </w:p>
    <w:p w:rsidR="00280375" w:rsidRDefault="00280375" w:rsidP="00280375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</w:rPr>
      </w:pPr>
      <w:r w:rsidRPr="00280375">
        <w:rPr>
          <w:rFonts w:ascii="Times New Roman" w:hAnsi="Times New Roman" w:cs="Times New Roman"/>
          <w:b/>
          <w:sz w:val="24"/>
          <w:szCs w:val="24"/>
        </w:rPr>
        <w:t xml:space="preserve">Прогнозната стойност за изпълнение на предмета на поръчката е в размер на 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280375">
        <w:rPr>
          <w:rFonts w:ascii="Times New Roman" w:hAnsi="Times New Roman" w:cs="Times New Roman"/>
          <w:b/>
          <w:sz w:val="24"/>
          <w:szCs w:val="24"/>
          <w:lang w:val="en-US"/>
        </w:rPr>
        <w:t>00</w:t>
      </w:r>
      <w:r w:rsidR="00A059FE">
        <w:rPr>
          <w:rFonts w:ascii="Times New Roman" w:hAnsi="Times New Roman" w:cs="Times New Roman"/>
          <w:b/>
          <w:sz w:val="24"/>
          <w:szCs w:val="24"/>
        </w:rPr>
        <w:t>,00</w:t>
      </w:r>
      <w:r w:rsidRPr="00280375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три</w:t>
      </w:r>
      <w:r w:rsidRPr="002803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хиляди</w:t>
      </w:r>
      <w:r w:rsidRPr="00280375">
        <w:rPr>
          <w:rFonts w:ascii="Times New Roman" w:hAnsi="Times New Roman" w:cs="Times New Roman"/>
          <w:b/>
          <w:sz w:val="24"/>
          <w:szCs w:val="24"/>
        </w:rPr>
        <w:t>) лева без вкл. ДДС.</w:t>
      </w:r>
    </w:p>
    <w:p w:rsidR="00A059FE" w:rsidRDefault="00A059FE" w:rsidP="00280375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</w:rPr>
      </w:pPr>
    </w:p>
    <w:p w:rsidR="00A059FE" w:rsidRPr="00066279" w:rsidRDefault="00A059FE" w:rsidP="00A059FE">
      <w:pPr>
        <w:ind w:firstLine="709"/>
        <w:jc w:val="both"/>
        <w:rPr>
          <w:b/>
          <w:bCs/>
          <w:sz w:val="24"/>
          <w:szCs w:val="24"/>
        </w:rPr>
      </w:pPr>
      <w:r w:rsidRPr="00066279">
        <w:rPr>
          <w:b/>
          <w:bCs/>
          <w:sz w:val="24"/>
          <w:szCs w:val="24"/>
        </w:rPr>
        <w:t>Критери</w:t>
      </w:r>
      <w:r>
        <w:rPr>
          <w:b/>
          <w:bCs/>
          <w:sz w:val="24"/>
          <w:szCs w:val="24"/>
        </w:rPr>
        <w:t>й</w:t>
      </w:r>
      <w:r w:rsidRPr="00066279">
        <w:rPr>
          <w:b/>
          <w:bCs/>
          <w:sz w:val="24"/>
          <w:szCs w:val="24"/>
        </w:rPr>
        <w:t xml:space="preserve"> за оценка на ценовите предложения. Показатели и начин на оценка (Методика):</w:t>
      </w:r>
    </w:p>
    <w:p w:rsidR="00A059FE" w:rsidRPr="00066279" w:rsidRDefault="00A059FE" w:rsidP="00A059FE">
      <w:pPr>
        <w:autoSpaceDE w:val="0"/>
        <w:autoSpaceDN w:val="0"/>
        <w:adjustRightInd w:val="0"/>
        <w:ind w:right="-7"/>
        <w:jc w:val="both"/>
        <w:rPr>
          <w:b/>
          <w:sz w:val="24"/>
          <w:szCs w:val="24"/>
        </w:rPr>
      </w:pPr>
      <w:r w:rsidRPr="00066279">
        <w:rPr>
          <w:bCs/>
          <w:sz w:val="24"/>
          <w:szCs w:val="24"/>
        </w:rPr>
        <w:t xml:space="preserve">Критерия за оценка е  </w:t>
      </w:r>
      <w:r w:rsidRPr="00066279">
        <w:rPr>
          <w:b/>
          <w:bCs/>
          <w:sz w:val="24"/>
          <w:szCs w:val="24"/>
        </w:rPr>
        <w:t>„най-ниска цена“</w:t>
      </w:r>
      <w:r w:rsidRPr="00066279">
        <w:rPr>
          <w:b/>
          <w:bCs/>
          <w:sz w:val="24"/>
          <w:szCs w:val="24"/>
        </w:rPr>
        <w:tab/>
        <w:t>, като цената не е единственият критерий за възлагане</w:t>
      </w:r>
      <w:r w:rsidRPr="00066279">
        <w:rPr>
          <w:bCs/>
          <w:sz w:val="24"/>
          <w:szCs w:val="24"/>
        </w:rPr>
        <w:t>, а комплексната оценка се състои от следните Критерии-</w:t>
      </w:r>
      <w:r w:rsidRPr="00066279">
        <w:rPr>
          <w:b/>
          <w:sz w:val="24"/>
          <w:szCs w:val="24"/>
        </w:rPr>
        <w:t>Показатели: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51"/>
        <w:gridCol w:w="6218"/>
        <w:gridCol w:w="2145"/>
      </w:tblGrid>
      <w:tr w:rsidR="00A059FE" w:rsidRPr="00B244A5" w:rsidTr="00824311">
        <w:trPr>
          <w:trHeight w:val="276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bCs/>
                <w:sz w:val="24"/>
                <w:szCs w:val="24"/>
                <w:lang w:eastAsia="bg-BG"/>
              </w:rPr>
            </w:pPr>
            <w:r w:rsidRPr="00B244A5">
              <w:rPr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bCs/>
                <w:sz w:val="24"/>
                <w:szCs w:val="24"/>
                <w:lang w:eastAsia="bg-BG"/>
              </w:rPr>
            </w:pPr>
            <w:r>
              <w:rPr>
                <w:bCs/>
                <w:sz w:val="24"/>
                <w:szCs w:val="24"/>
                <w:lang w:eastAsia="bg-BG"/>
              </w:rPr>
              <w:t>Критерий-Показател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bCs/>
                <w:sz w:val="24"/>
                <w:szCs w:val="24"/>
                <w:lang w:val="en-US" w:eastAsia="bg-BG"/>
              </w:rPr>
            </w:pPr>
            <w:r w:rsidRPr="005E4BD1">
              <w:rPr>
                <w:bCs/>
                <w:sz w:val="24"/>
                <w:szCs w:val="24"/>
                <w:lang w:eastAsia="bg-BG"/>
              </w:rPr>
              <w:t>Тежест</w:t>
            </w:r>
            <w:r w:rsidRPr="00B244A5">
              <w:rPr>
                <w:b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A059FE" w:rsidRPr="00B244A5" w:rsidTr="00824311">
        <w:trPr>
          <w:trHeight w:val="682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059FE" w:rsidRPr="00B244A5" w:rsidRDefault="00A059FE" w:rsidP="00824311">
            <w:pPr>
              <w:rPr>
                <w:bCs/>
                <w:sz w:val="24"/>
                <w:szCs w:val="24"/>
                <w:lang w:eastAsia="bg-BG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9FE" w:rsidRPr="00B244A5" w:rsidRDefault="00A059FE" w:rsidP="00824311">
            <w:pPr>
              <w:rPr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9FE" w:rsidRPr="00B244A5" w:rsidRDefault="00A059FE" w:rsidP="00824311">
            <w:pPr>
              <w:rPr>
                <w:bCs/>
                <w:sz w:val="24"/>
                <w:szCs w:val="24"/>
                <w:lang w:eastAsia="bg-BG"/>
              </w:rPr>
            </w:pPr>
          </w:p>
        </w:tc>
      </w:tr>
      <w:tr w:rsidR="00A059FE" w:rsidRPr="00B244A5" w:rsidTr="00824311">
        <w:trPr>
          <w:trHeight w:val="24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sz w:val="24"/>
                <w:szCs w:val="24"/>
                <w:lang w:eastAsia="bg-BG"/>
              </w:rPr>
            </w:pPr>
            <w:r w:rsidRPr="00B244A5">
              <w:rPr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sz w:val="24"/>
                <w:szCs w:val="24"/>
                <w:lang w:eastAsia="bg-BG"/>
              </w:rPr>
            </w:pPr>
            <w:r w:rsidRPr="00B244A5">
              <w:rPr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sz w:val="24"/>
                <w:szCs w:val="24"/>
                <w:lang w:eastAsia="bg-BG"/>
              </w:rPr>
            </w:pPr>
            <w:r w:rsidRPr="00B244A5">
              <w:rPr>
                <w:sz w:val="24"/>
                <w:szCs w:val="24"/>
                <w:lang w:eastAsia="bg-BG"/>
              </w:rPr>
              <w:t>3</w:t>
            </w:r>
          </w:p>
        </w:tc>
      </w:tr>
      <w:tr w:rsidR="00A059FE" w:rsidRPr="00B244A5" w:rsidTr="00824311">
        <w:trPr>
          <w:trHeight w:val="25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A059FE" w:rsidRPr="00B244A5" w:rsidRDefault="00A059FE" w:rsidP="00824311">
            <w:pPr>
              <w:jc w:val="center"/>
              <w:rPr>
                <w:bCs/>
                <w:sz w:val="24"/>
                <w:szCs w:val="24"/>
                <w:lang w:eastAsia="bg-BG"/>
              </w:rPr>
            </w:pPr>
            <w:r w:rsidRPr="00B244A5">
              <w:rPr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rPr>
                <w:sz w:val="24"/>
                <w:szCs w:val="24"/>
                <w:lang w:eastAsia="bg-BG"/>
              </w:rPr>
            </w:pPr>
            <w:r w:rsidRPr="00B244A5">
              <w:rPr>
                <w:sz w:val="24"/>
                <w:szCs w:val="24"/>
                <w:lang w:eastAsia="bg-BG"/>
              </w:rPr>
              <w:t xml:space="preserve">Цена на реално консумиран 1 </w:t>
            </w:r>
            <w:r w:rsidRPr="00B244A5">
              <w:rPr>
                <w:sz w:val="24"/>
                <w:szCs w:val="24"/>
                <w:lang w:val="en-US" w:eastAsia="bg-BG"/>
              </w:rPr>
              <w:t>kWh</w:t>
            </w:r>
            <w:r w:rsidRPr="00B244A5">
              <w:rPr>
                <w:sz w:val="24"/>
                <w:szCs w:val="24"/>
                <w:lang w:eastAsia="bg-BG"/>
              </w:rPr>
              <w:t xml:space="preserve"> </w:t>
            </w:r>
            <w:r>
              <w:rPr>
                <w:sz w:val="24"/>
                <w:szCs w:val="24"/>
                <w:lang w:eastAsia="bg-BG"/>
              </w:rPr>
              <w:t xml:space="preserve">дневна електроенергия </w:t>
            </w:r>
            <w:r w:rsidRPr="00B244A5">
              <w:rPr>
                <w:sz w:val="24"/>
                <w:szCs w:val="24"/>
                <w:lang w:eastAsia="bg-BG"/>
              </w:rPr>
              <w:t>без такса „Задължения към обществото”, акциз и ДДС/Ц1/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95</w:t>
            </w:r>
            <w:r w:rsidRPr="00B244A5">
              <w:rPr>
                <w:sz w:val="24"/>
                <w:szCs w:val="24"/>
                <w:lang w:eastAsia="bg-BG"/>
              </w:rPr>
              <w:t xml:space="preserve"> точки</w:t>
            </w:r>
          </w:p>
        </w:tc>
      </w:tr>
      <w:tr w:rsidR="00A059FE" w:rsidRPr="00B244A5" w:rsidTr="00824311">
        <w:trPr>
          <w:trHeight w:val="27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bCs/>
                <w:sz w:val="24"/>
                <w:szCs w:val="24"/>
                <w:lang w:eastAsia="bg-BG"/>
              </w:rPr>
            </w:pPr>
            <w:r w:rsidRPr="00B244A5">
              <w:rPr>
                <w:bCs/>
                <w:sz w:val="24"/>
                <w:szCs w:val="24"/>
                <w:lang w:eastAsia="bg-BG"/>
              </w:rPr>
              <w:lastRenderedPageBreak/>
              <w:t>2</w:t>
            </w:r>
          </w:p>
        </w:tc>
        <w:tc>
          <w:tcPr>
            <w:tcW w:w="6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rPr>
                <w:sz w:val="24"/>
                <w:szCs w:val="24"/>
                <w:lang w:eastAsia="bg-BG"/>
              </w:rPr>
            </w:pPr>
            <w:r w:rsidRPr="00B244A5">
              <w:rPr>
                <w:sz w:val="24"/>
                <w:szCs w:val="24"/>
                <w:lang w:eastAsia="bg-BG"/>
              </w:rPr>
              <w:t xml:space="preserve">Цена на реално консумиран 1 </w:t>
            </w:r>
            <w:r w:rsidRPr="00B244A5">
              <w:rPr>
                <w:sz w:val="24"/>
                <w:szCs w:val="24"/>
                <w:lang w:val="en-US" w:eastAsia="bg-BG"/>
              </w:rPr>
              <w:t>kWh</w:t>
            </w:r>
            <w:r w:rsidRPr="00B244A5">
              <w:rPr>
                <w:sz w:val="24"/>
                <w:szCs w:val="24"/>
                <w:lang w:eastAsia="bg-BG"/>
              </w:rPr>
              <w:t xml:space="preserve"> </w:t>
            </w:r>
            <w:r>
              <w:rPr>
                <w:sz w:val="24"/>
                <w:szCs w:val="24"/>
                <w:lang w:eastAsia="bg-BG"/>
              </w:rPr>
              <w:t xml:space="preserve">нощна електроенергия </w:t>
            </w:r>
            <w:r w:rsidRPr="00B244A5">
              <w:rPr>
                <w:sz w:val="24"/>
                <w:szCs w:val="24"/>
                <w:lang w:eastAsia="bg-BG"/>
              </w:rPr>
              <w:t>без такса „Задължения към обществото”, акциз и ДДС/Ц1/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5</w:t>
            </w:r>
            <w:r w:rsidRPr="00B244A5">
              <w:rPr>
                <w:sz w:val="24"/>
                <w:szCs w:val="24"/>
                <w:lang w:val="en-US" w:eastAsia="bg-BG"/>
              </w:rPr>
              <w:t xml:space="preserve"> </w:t>
            </w:r>
            <w:r w:rsidRPr="00B244A5">
              <w:rPr>
                <w:sz w:val="24"/>
                <w:szCs w:val="24"/>
                <w:lang w:eastAsia="bg-BG"/>
              </w:rPr>
              <w:t>точки</w:t>
            </w:r>
          </w:p>
        </w:tc>
      </w:tr>
    </w:tbl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i/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i/>
          <w:sz w:val="24"/>
          <w:szCs w:val="24"/>
          <w:lang w:eastAsia="bg-BG"/>
        </w:rPr>
      </w:pPr>
      <w:r w:rsidRPr="00B244A5">
        <w:rPr>
          <w:b/>
          <w:i/>
          <w:sz w:val="24"/>
          <w:szCs w:val="24"/>
          <w:lang w:eastAsia="bg-BG"/>
        </w:rPr>
        <w:t xml:space="preserve">Комплексната оценка /КО/ </w:t>
      </w:r>
      <w:r w:rsidRPr="00B244A5">
        <w:rPr>
          <w:i/>
          <w:sz w:val="24"/>
          <w:szCs w:val="24"/>
          <w:lang w:eastAsia="bg-BG"/>
        </w:rPr>
        <w:t xml:space="preserve">на офертата на участника се изчислява по формулата: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i/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center"/>
        <w:rPr>
          <w:b/>
          <w:i/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 xml:space="preserve">КО = Ц1 + Ц2 </w:t>
      </w:r>
    </w:p>
    <w:p w:rsidR="00A059FE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където: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-</w:t>
      </w:r>
      <w:r>
        <w:rPr>
          <w:sz w:val="24"/>
          <w:szCs w:val="24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Ц1 – точките получени по показател цена за реално консумиран 1</w:t>
      </w:r>
      <w:r w:rsidRPr="00B244A5">
        <w:rPr>
          <w:sz w:val="24"/>
          <w:szCs w:val="24"/>
          <w:lang w:val="en-US" w:eastAsia="bg-BG"/>
        </w:rPr>
        <w:t xml:space="preserve"> 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 xml:space="preserve">дневна електроенергия </w:t>
      </w:r>
      <w:r w:rsidRPr="00B244A5">
        <w:rPr>
          <w:sz w:val="24"/>
          <w:szCs w:val="24"/>
          <w:lang w:eastAsia="bg-BG"/>
        </w:rPr>
        <w:t xml:space="preserve">без такса „Задължения към обществото”, акциз и ДДС;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-</w:t>
      </w:r>
      <w:r>
        <w:rPr>
          <w:sz w:val="24"/>
          <w:szCs w:val="24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Ц2 – точките получени по показател цена за реално консумиран 1</w:t>
      </w:r>
      <w:r w:rsidRPr="00B244A5">
        <w:rPr>
          <w:sz w:val="24"/>
          <w:szCs w:val="24"/>
          <w:lang w:val="en-US" w:eastAsia="bg-BG"/>
        </w:rPr>
        <w:t xml:space="preserve"> 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 xml:space="preserve">нощна електроенергия </w:t>
      </w:r>
      <w:r w:rsidRPr="00B244A5">
        <w:rPr>
          <w:sz w:val="24"/>
          <w:szCs w:val="24"/>
          <w:lang w:eastAsia="bg-BG"/>
        </w:rPr>
        <w:t>без такса „Задължения към обществото”, акциз и ДДС;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Максимална комплексна оценка </w:t>
      </w:r>
      <w:r w:rsidRPr="00B244A5">
        <w:rPr>
          <w:b/>
          <w:sz w:val="24"/>
          <w:szCs w:val="24"/>
          <w:lang w:eastAsia="bg-BG"/>
        </w:rPr>
        <w:t>КО = 100 точки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142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i/>
          <w:sz w:val="24"/>
          <w:szCs w:val="24"/>
          <w:lang w:eastAsia="bg-BG"/>
        </w:rPr>
      </w:pPr>
      <w:r w:rsidRPr="00B244A5">
        <w:rPr>
          <w:b/>
          <w:i/>
          <w:sz w:val="24"/>
          <w:szCs w:val="24"/>
          <w:lang w:eastAsia="bg-BG"/>
        </w:rPr>
        <w:t xml:space="preserve">Резултатите се оценяват до </w:t>
      </w:r>
      <w:proofErr w:type="spellStart"/>
      <w:r w:rsidRPr="00B244A5">
        <w:rPr>
          <w:b/>
          <w:i/>
          <w:sz w:val="24"/>
          <w:szCs w:val="24"/>
          <w:lang w:eastAsia="bg-BG"/>
        </w:rPr>
        <w:t>петия</w:t>
      </w:r>
      <w:proofErr w:type="spellEnd"/>
      <w:r w:rsidRPr="00B244A5">
        <w:rPr>
          <w:b/>
          <w:i/>
          <w:sz w:val="24"/>
          <w:szCs w:val="24"/>
          <w:lang w:eastAsia="bg-BG"/>
        </w:rPr>
        <w:t xml:space="preserve"> знак след десетичната запетая!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i/>
          <w:sz w:val="24"/>
          <w:szCs w:val="24"/>
          <w:lang w:eastAsia="bg-BG"/>
        </w:rPr>
      </w:pPr>
    </w:p>
    <w:p w:rsidR="00A059FE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Показатели за оценка на предложенията и начина на определяне на тежестта им в комплексната оценка: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 xml:space="preserve">1. ОЦЕНКА ПО ПОКАЗАТЕЛ Ц1 – ЦЕНА ЗА РЕАЛНО КОНСУМИРАН  1 </w:t>
      </w:r>
      <w:r w:rsidRPr="00B244A5">
        <w:rPr>
          <w:b/>
          <w:sz w:val="24"/>
          <w:szCs w:val="24"/>
          <w:lang w:val="en-US" w:eastAsia="bg-BG"/>
        </w:rPr>
        <w:t>kWh</w:t>
      </w:r>
      <w:r w:rsidRPr="00B244A5">
        <w:rPr>
          <w:b/>
          <w:sz w:val="24"/>
          <w:szCs w:val="24"/>
          <w:lang w:eastAsia="bg-BG"/>
        </w:rPr>
        <w:t xml:space="preserve">  </w:t>
      </w:r>
      <w:r>
        <w:rPr>
          <w:b/>
          <w:sz w:val="24"/>
          <w:szCs w:val="24"/>
          <w:lang w:eastAsia="bg-BG"/>
        </w:rPr>
        <w:t xml:space="preserve">ДНЕВНА ЕЛЕКТРОЕНЕРГИЯ </w:t>
      </w:r>
      <w:r w:rsidRPr="00B244A5">
        <w:rPr>
          <w:b/>
          <w:sz w:val="24"/>
          <w:szCs w:val="24"/>
          <w:lang w:eastAsia="bg-BG"/>
        </w:rPr>
        <w:t xml:space="preserve">БЕЗ ТАКСА „ЗАДЪЛЖЕНИЯ КЪМ ОБЩЕСТВОТО”, АКЦИЗ И ДДС – </w:t>
      </w:r>
      <w:r w:rsidRPr="00B244A5">
        <w:rPr>
          <w:sz w:val="24"/>
          <w:szCs w:val="24"/>
          <w:lang w:eastAsia="bg-BG"/>
        </w:rPr>
        <w:t xml:space="preserve">максимален брой точки – </w:t>
      </w:r>
      <w:r>
        <w:rPr>
          <w:sz w:val="24"/>
          <w:szCs w:val="24"/>
          <w:lang w:eastAsia="bg-BG"/>
        </w:rPr>
        <w:t>95</w:t>
      </w:r>
      <w:r w:rsidRPr="00B244A5">
        <w:rPr>
          <w:sz w:val="24"/>
          <w:szCs w:val="24"/>
          <w:lang w:eastAsia="bg-BG"/>
        </w:rPr>
        <w:t xml:space="preserve"> точки.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На оценка подлежи предложената цена </w:t>
      </w:r>
      <w:r>
        <w:rPr>
          <w:sz w:val="24"/>
          <w:szCs w:val="24"/>
          <w:lang w:eastAsia="bg-BG"/>
        </w:rPr>
        <w:t xml:space="preserve">в лева </w:t>
      </w:r>
      <w:r w:rsidRPr="00B244A5">
        <w:rPr>
          <w:sz w:val="24"/>
          <w:szCs w:val="24"/>
          <w:lang w:eastAsia="bg-BG"/>
        </w:rPr>
        <w:t>за реално консумиран 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дневна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u w:val="single"/>
          <w:lang w:eastAsia="bg-BG"/>
        </w:rPr>
      </w:pPr>
      <w:r w:rsidRPr="00B244A5">
        <w:rPr>
          <w:sz w:val="24"/>
          <w:szCs w:val="24"/>
          <w:lang w:eastAsia="bg-BG"/>
        </w:rPr>
        <w:t xml:space="preserve">Максимален брой точки – </w:t>
      </w:r>
      <w:r>
        <w:rPr>
          <w:sz w:val="24"/>
          <w:szCs w:val="24"/>
          <w:lang w:eastAsia="bg-BG"/>
        </w:rPr>
        <w:t>95</w:t>
      </w:r>
      <w:r w:rsidRPr="00B244A5">
        <w:rPr>
          <w:sz w:val="24"/>
          <w:szCs w:val="24"/>
          <w:lang w:eastAsia="bg-BG"/>
        </w:rPr>
        <w:t xml:space="preserve">, получава офертата с </w:t>
      </w:r>
      <w:r w:rsidRPr="00B244A5">
        <w:rPr>
          <w:sz w:val="24"/>
          <w:szCs w:val="24"/>
          <w:u w:val="single"/>
          <w:lang w:eastAsia="bg-BG"/>
        </w:rPr>
        <w:t xml:space="preserve">най-ниска цена за реално консумиран 1 </w:t>
      </w:r>
      <w:r w:rsidRPr="00B244A5">
        <w:rPr>
          <w:sz w:val="24"/>
          <w:szCs w:val="24"/>
          <w:u w:val="single"/>
          <w:lang w:val="en-US" w:eastAsia="bg-BG"/>
        </w:rPr>
        <w:t>kWh</w:t>
      </w:r>
      <w:r w:rsidRPr="00B244A5">
        <w:rPr>
          <w:sz w:val="24"/>
          <w:szCs w:val="24"/>
          <w:u w:val="single"/>
          <w:lang w:eastAsia="bg-BG"/>
        </w:rPr>
        <w:t xml:space="preserve"> </w:t>
      </w:r>
      <w:r w:rsidRPr="00B14EF7">
        <w:rPr>
          <w:sz w:val="24"/>
          <w:szCs w:val="24"/>
          <w:u w:val="single"/>
          <w:lang w:eastAsia="bg-BG"/>
        </w:rPr>
        <w:t>дневна електроенергия</w:t>
      </w:r>
      <w:r w:rsidRPr="00B244A5">
        <w:rPr>
          <w:sz w:val="24"/>
          <w:szCs w:val="24"/>
          <w:u w:val="single"/>
          <w:lang w:eastAsia="bg-BG"/>
        </w:rPr>
        <w:t xml:space="preserve"> без такса „Задължения към обществото”, акциз и ДДС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u w:val="single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Точките на останалите кандидати се определят по следната формула: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center"/>
        <w:rPr>
          <w:b/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>Ц1 =</w:t>
      </w:r>
      <w:r w:rsidRPr="00B244A5">
        <w:rPr>
          <w:b/>
          <w:sz w:val="24"/>
          <w:szCs w:val="24"/>
          <w:lang w:val="en-US" w:eastAsia="bg-BG"/>
        </w:rPr>
        <w:t>(</w:t>
      </w:r>
      <w:r w:rsidRPr="00B244A5">
        <w:rPr>
          <w:b/>
          <w:sz w:val="24"/>
          <w:szCs w:val="24"/>
          <w:lang w:eastAsia="bg-BG"/>
        </w:rPr>
        <w:t xml:space="preserve"> Ц1</w:t>
      </w:r>
      <w:r w:rsidRPr="00B244A5">
        <w:rPr>
          <w:b/>
          <w:sz w:val="16"/>
          <w:szCs w:val="16"/>
          <w:lang w:val="en-US" w:eastAsia="bg-BG"/>
        </w:rPr>
        <w:t>min</w:t>
      </w:r>
      <w:r w:rsidRPr="00B244A5">
        <w:rPr>
          <w:b/>
          <w:sz w:val="24"/>
          <w:szCs w:val="24"/>
          <w:lang w:val="en-US" w:eastAsia="bg-BG"/>
        </w:rPr>
        <w:t xml:space="preserve"> / </w:t>
      </w:r>
      <w:r w:rsidRPr="00B244A5">
        <w:rPr>
          <w:b/>
          <w:sz w:val="24"/>
          <w:szCs w:val="24"/>
          <w:lang w:eastAsia="bg-BG"/>
        </w:rPr>
        <w:t xml:space="preserve">Ц1 </w:t>
      </w:r>
      <w:r w:rsidRPr="00B244A5">
        <w:rPr>
          <w:b/>
          <w:sz w:val="16"/>
          <w:szCs w:val="16"/>
          <w:lang w:eastAsia="bg-BG"/>
        </w:rPr>
        <w:t>участ</w:t>
      </w:r>
      <w:r>
        <w:rPr>
          <w:b/>
          <w:sz w:val="16"/>
          <w:szCs w:val="16"/>
          <w:lang w:eastAsia="bg-BG"/>
        </w:rPr>
        <w:t>.</w:t>
      </w:r>
      <w:r w:rsidRPr="00B244A5">
        <w:rPr>
          <w:b/>
          <w:sz w:val="24"/>
          <w:szCs w:val="24"/>
          <w:lang w:val="en-US" w:eastAsia="bg-BG"/>
        </w:rPr>
        <w:t>)</w:t>
      </w:r>
      <w:r w:rsidRPr="00B244A5">
        <w:rPr>
          <w:b/>
          <w:sz w:val="24"/>
          <w:szCs w:val="24"/>
          <w:lang w:eastAsia="bg-BG"/>
        </w:rPr>
        <w:t xml:space="preserve"> х </w:t>
      </w:r>
      <w:r>
        <w:rPr>
          <w:b/>
          <w:sz w:val="24"/>
          <w:szCs w:val="24"/>
          <w:lang w:eastAsia="bg-BG"/>
        </w:rPr>
        <w:t>95</w:t>
      </w:r>
      <w:r w:rsidRPr="00B244A5">
        <w:rPr>
          <w:b/>
          <w:sz w:val="24"/>
          <w:szCs w:val="24"/>
          <w:lang w:eastAsia="bg-BG"/>
        </w:rPr>
        <w:t xml:space="preserve">, </w:t>
      </w:r>
    </w:p>
    <w:p w:rsidR="00A059FE" w:rsidRPr="00B244A5" w:rsidRDefault="00A059FE" w:rsidP="00A059FE">
      <w:pPr>
        <w:tabs>
          <w:tab w:val="left" w:pos="142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 xml:space="preserve">където: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- Ц1</w:t>
      </w:r>
      <w:r>
        <w:rPr>
          <w:sz w:val="24"/>
          <w:szCs w:val="24"/>
          <w:lang w:eastAsia="bg-BG"/>
        </w:rPr>
        <w:t xml:space="preserve"> </w:t>
      </w:r>
      <w:r w:rsidRPr="00B244A5">
        <w:rPr>
          <w:sz w:val="16"/>
          <w:szCs w:val="16"/>
          <w:lang w:val="en-US" w:eastAsia="bg-BG"/>
        </w:rPr>
        <w:t>min</w:t>
      </w:r>
      <w:r w:rsidRPr="00B244A5">
        <w:rPr>
          <w:sz w:val="16"/>
          <w:szCs w:val="16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– представлява предложена най-ниска цена за реално консумиран 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дневна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- Ц1 </w:t>
      </w:r>
      <w:r w:rsidRPr="00B244A5">
        <w:rPr>
          <w:sz w:val="16"/>
          <w:szCs w:val="16"/>
          <w:lang w:eastAsia="bg-BG"/>
        </w:rPr>
        <w:t>участ</w:t>
      </w:r>
      <w:r>
        <w:rPr>
          <w:sz w:val="16"/>
          <w:szCs w:val="16"/>
          <w:lang w:eastAsia="bg-BG"/>
        </w:rPr>
        <w:t>.</w:t>
      </w:r>
      <w:r w:rsidRPr="00B244A5">
        <w:rPr>
          <w:sz w:val="16"/>
          <w:szCs w:val="16"/>
          <w:lang w:eastAsia="bg-BG"/>
        </w:rPr>
        <w:t xml:space="preserve"> – </w:t>
      </w:r>
      <w:r w:rsidRPr="00B244A5">
        <w:rPr>
          <w:sz w:val="24"/>
          <w:szCs w:val="24"/>
          <w:lang w:eastAsia="bg-BG"/>
        </w:rPr>
        <w:t>представлява цената на реално консумиран</w:t>
      </w:r>
      <w:r w:rsidRPr="00B244A5">
        <w:rPr>
          <w:sz w:val="16"/>
          <w:szCs w:val="16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дневна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ДДС, предложена от съответния участник.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0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i/>
          <w:sz w:val="24"/>
          <w:szCs w:val="24"/>
          <w:lang w:eastAsia="bg-BG"/>
        </w:rPr>
      </w:pPr>
      <w:r w:rsidRPr="00B244A5">
        <w:rPr>
          <w:i/>
          <w:sz w:val="24"/>
          <w:szCs w:val="24"/>
          <w:lang w:eastAsia="bg-BG"/>
        </w:rPr>
        <w:t xml:space="preserve">   </w:t>
      </w:r>
      <w:r w:rsidRPr="00B244A5">
        <w:rPr>
          <w:b/>
          <w:i/>
          <w:sz w:val="24"/>
          <w:szCs w:val="24"/>
          <w:lang w:eastAsia="bg-BG"/>
        </w:rPr>
        <w:t xml:space="preserve">Резултатите се оценяват до </w:t>
      </w:r>
      <w:proofErr w:type="spellStart"/>
      <w:r w:rsidRPr="00B244A5">
        <w:rPr>
          <w:b/>
          <w:i/>
          <w:sz w:val="24"/>
          <w:szCs w:val="24"/>
          <w:lang w:eastAsia="bg-BG"/>
        </w:rPr>
        <w:t>петия</w:t>
      </w:r>
      <w:proofErr w:type="spellEnd"/>
      <w:r w:rsidRPr="00B244A5">
        <w:rPr>
          <w:b/>
          <w:i/>
          <w:sz w:val="24"/>
          <w:szCs w:val="24"/>
          <w:lang w:eastAsia="bg-BG"/>
        </w:rPr>
        <w:t xml:space="preserve"> знак след десетичната запетая!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0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>2.</w:t>
      </w:r>
      <w:r>
        <w:rPr>
          <w:b/>
          <w:sz w:val="24"/>
          <w:szCs w:val="24"/>
          <w:lang w:eastAsia="bg-BG"/>
        </w:rPr>
        <w:t xml:space="preserve"> </w:t>
      </w:r>
      <w:r w:rsidRPr="00B244A5">
        <w:rPr>
          <w:b/>
          <w:sz w:val="24"/>
          <w:szCs w:val="24"/>
          <w:lang w:eastAsia="bg-BG"/>
        </w:rPr>
        <w:t xml:space="preserve">ОЦЕНКА ПО ПОКАЗАТЕЛ Ц2 – ЦЕНА ЗА РЕАЛНО КОНСУМИРАН  1 </w:t>
      </w:r>
      <w:r w:rsidRPr="00B244A5">
        <w:rPr>
          <w:b/>
          <w:sz w:val="24"/>
          <w:szCs w:val="24"/>
          <w:lang w:val="en-US" w:eastAsia="bg-BG"/>
        </w:rPr>
        <w:t>kWh</w:t>
      </w:r>
      <w:r w:rsidRPr="00B244A5">
        <w:rPr>
          <w:b/>
          <w:sz w:val="24"/>
          <w:szCs w:val="24"/>
          <w:lang w:eastAsia="bg-BG"/>
        </w:rPr>
        <w:t xml:space="preserve">  </w:t>
      </w:r>
      <w:r>
        <w:rPr>
          <w:b/>
          <w:sz w:val="24"/>
          <w:szCs w:val="24"/>
          <w:lang w:eastAsia="bg-BG"/>
        </w:rPr>
        <w:t xml:space="preserve">НОЩНА ЕЛЕКТРОЕНЕРГИЯ </w:t>
      </w:r>
      <w:r w:rsidRPr="00B244A5">
        <w:rPr>
          <w:b/>
          <w:sz w:val="24"/>
          <w:szCs w:val="24"/>
          <w:lang w:eastAsia="bg-BG"/>
        </w:rPr>
        <w:t xml:space="preserve">БЕЗ ТАКСА „ЗАДЪЛЖЕНИЯ КЪМ ОБЩЕСТВОТО”, АКЦИЗ И ДДС – </w:t>
      </w:r>
      <w:r w:rsidRPr="00B244A5">
        <w:rPr>
          <w:sz w:val="24"/>
          <w:szCs w:val="24"/>
          <w:lang w:eastAsia="bg-BG"/>
        </w:rPr>
        <w:t xml:space="preserve">максимален брой точки – </w:t>
      </w:r>
      <w:r>
        <w:rPr>
          <w:sz w:val="24"/>
          <w:szCs w:val="24"/>
          <w:lang w:eastAsia="bg-BG"/>
        </w:rPr>
        <w:t>5</w:t>
      </w:r>
      <w:r w:rsidRPr="00B244A5">
        <w:rPr>
          <w:sz w:val="24"/>
          <w:szCs w:val="24"/>
          <w:lang w:eastAsia="bg-BG"/>
        </w:rPr>
        <w:t xml:space="preserve"> точки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На оценка подлежи предложената цена </w:t>
      </w:r>
      <w:r>
        <w:rPr>
          <w:sz w:val="24"/>
          <w:szCs w:val="24"/>
          <w:lang w:eastAsia="bg-BG"/>
        </w:rPr>
        <w:t xml:space="preserve">в лева </w:t>
      </w:r>
      <w:r w:rsidRPr="00B244A5">
        <w:rPr>
          <w:sz w:val="24"/>
          <w:szCs w:val="24"/>
          <w:lang w:eastAsia="bg-BG"/>
        </w:rPr>
        <w:t>за реално консумиран 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нощна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u w:val="single"/>
          <w:lang w:eastAsia="bg-BG"/>
        </w:rPr>
      </w:pPr>
      <w:r w:rsidRPr="00B244A5">
        <w:rPr>
          <w:sz w:val="24"/>
          <w:szCs w:val="24"/>
          <w:lang w:eastAsia="bg-BG"/>
        </w:rPr>
        <w:lastRenderedPageBreak/>
        <w:t xml:space="preserve">Максимален брой точки – </w:t>
      </w:r>
      <w:r>
        <w:rPr>
          <w:sz w:val="24"/>
          <w:szCs w:val="24"/>
          <w:lang w:eastAsia="bg-BG"/>
        </w:rPr>
        <w:t>5</w:t>
      </w:r>
      <w:r w:rsidRPr="00B244A5">
        <w:rPr>
          <w:sz w:val="24"/>
          <w:szCs w:val="24"/>
          <w:lang w:eastAsia="bg-BG"/>
        </w:rPr>
        <w:t xml:space="preserve">, получава офертата с </w:t>
      </w:r>
      <w:r w:rsidRPr="00B244A5">
        <w:rPr>
          <w:sz w:val="24"/>
          <w:szCs w:val="24"/>
          <w:u w:val="single"/>
          <w:lang w:eastAsia="bg-BG"/>
        </w:rPr>
        <w:t xml:space="preserve">най-ниска цена за реално консумиран 1 </w:t>
      </w:r>
      <w:r w:rsidRPr="00B244A5">
        <w:rPr>
          <w:sz w:val="24"/>
          <w:szCs w:val="24"/>
          <w:u w:val="single"/>
          <w:lang w:val="en-US" w:eastAsia="bg-BG"/>
        </w:rPr>
        <w:t>kWh</w:t>
      </w:r>
      <w:r w:rsidRPr="00B244A5">
        <w:rPr>
          <w:sz w:val="24"/>
          <w:szCs w:val="24"/>
          <w:u w:val="single"/>
          <w:lang w:eastAsia="bg-BG"/>
        </w:rPr>
        <w:t xml:space="preserve"> </w:t>
      </w:r>
      <w:r w:rsidRPr="00B14EF7">
        <w:rPr>
          <w:sz w:val="24"/>
          <w:szCs w:val="24"/>
          <w:u w:val="single"/>
          <w:lang w:eastAsia="bg-BG"/>
        </w:rPr>
        <w:t xml:space="preserve">дневна </w:t>
      </w:r>
      <w:r>
        <w:rPr>
          <w:sz w:val="24"/>
          <w:szCs w:val="24"/>
          <w:u w:val="single"/>
          <w:lang w:eastAsia="bg-BG"/>
        </w:rPr>
        <w:t xml:space="preserve">нощна </w:t>
      </w:r>
      <w:r w:rsidRPr="00B14EF7">
        <w:rPr>
          <w:sz w:val="24"/>
          <w:szCs w:val="24"/>
          <w:u w:val="single"/>
          <w:lang w:eastAsia="bg-BG"/>
        </w:rPr>
        <w:t>електроенергия</w:t>
      </w:r>
      <w:r w:rsidRPr="00B244A5">
        <w:rPr>
          <w:sz w:val="24"/>
          <w:szCs w:val="24"/>
          <w:u w:val="single"/>
          <w:lang w:eastAsia="bg-BG"/>
        </w:rPr>
        <w:t xml:space="preserve"> без такса „Задължения към обществото”, акциз и ДДС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u w:val="single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Точките на останалите кандидати се определят по следната формула: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center"/>
        <w:rPr>
          <w:b/>
          <w:sz w:val="24"/>
          <w:szCs w:val="24"/>
          <w:lang w:eastAsia="bg-BG"/>
        </w:rPr>
      </w:pPr>
      <w:r>
        <w:rPr>
          <w:b/>
          <w:sz w:val="24"/>
          <w:szCs w:val="24"/>
          <w:lang w:eastAsia="bg-BG"/>
        </w:rPr>
        <w:t>Ц2</w:t>
      </w:r>
      <w:r w:rsidRPr="00B244A5">
        <w:rPr>
          <w:b/>
          <w:sz w:val="24"/>
          <w:szCs w:val="24"/>
          <w:lang w:eastAsia="bg-BG"/>
        </w:rPr>
        <w:t xml:space="preserve"> =</w:t>
      </w:r>
      <w:r w:rsidRPr="00B244A5">
        <w:rPr>
          <w:b/>
          <w:sz w:val="24"/>
          <w:szCs w:val="24"/>
          <w:lang w:val="en-US" w:eastAsia="bg-BG"/>
        </w:rPr>
        <w:t>(</w:t>
      </w:r>
      <w:r>
        <w:rPr>
          <w:b/>
          <w:sz w:val="24"/>
          <w:szCs w:val="24"/>
          <w:lang w:eastAsia="bg-BG"/>
        </w:rPr>
        <w:t xml:space="preserve"> Ц2</w:t>
      </w:r>
      <w:r w:rsidRPr="00B244A5">
        <w:rPr>
          <w:b/>
          <w:sz w:val="16"/>
          <w:szCs w:val="16"/>
          <w:lang w:val="en-US" w:eastAsia="bg-BG"/>
        </w:rPr>
        <w:t>min</w:t>
      </w:r>
      <w:r w:rsidRPr="00B244A5">
        <w:rPr>
          <w:b/>
          <w:sz w:val="24"/>
          <w:szCs w:val="24"/>
          <w:lang w:val="en-US" w:eastAsia="bg-BG"/>
        </w:rPr>
        <w:t xml:space="preserve"> / </w:t>
      </w:r>
      <w:r w:rsidRPr="00B244A5">
        <w:rPr>
          <w:b/>
          <w:sz w:val="24"/>
          <w:szCs w:val="24"/>
          <w:lang w:eastAsia="bg-BG"/>
        </w:rPr>
        <w:t>Ц</w:t>
      </w:r>
      <w:r>
        <w:rPr>
          <w:b/>
          <w:sz w:val="24"/>
          <w:szCs w:val="24"/>
          <w:lang w:eastAsia="bg-BG"/>
        </w:rPr>
        <w:t>2</w:t>
      </w:r>
      <w:r w:rsidRPr="00B244A5">
        <w:rPr>
          <w:b/>
          <w:sz w:val="24"/>
          <w:szCs w:val="24"/>
          <w:lang w:eastAsia="bg-BG"/>
        </w:rPr>
        <w:t xml:space="preserve"> </w:t>
      </w:r>
      <w:r w:rsidRPr="00B244A5">
        <w:rPr>
          <w:b/>
          <w:sz w:val="16"/>
          <w:szCs w:val="16"/>
          <w:lang w:eastAsia="bg-BG"/>
        </w:rPr>
        <w:t>участ</w:t>
      </w:r>
      <w:r>
        <w:rPr>
          <w:b/>
          <w:sz w:val="16"/>
          <w:szCs w:val="16"/>
          <w:lang w:eastAsia="bg-BG"/>
        </w:rPr>
        <w:t>.</w:t>
      </w:r>
      <w:r w:rsidRPr="00B244A5">
        <w:rPr>
          <w:b/>
          <w:sz w:val="24"/>
          <w:szCs w:val="24"/>
          <w:lang w:val="en-US" w:eastAsia="bg-BG"/>
        </w:rPr>
        <w:t>)</w:t>
      </w:r>
      <w:r w:rsidRPr="00B244A5">
        <w:rPr>
          <w:b/>
          <w:sz w:val="24"/>
          <w:szCs w:val="24"/>
          <w:lang w:eastAsia="bg-BG"/>
        </w:rPr>
        <w:t xml:space="preserve"> х </w:t>
      </w:r>
      <w:r>
        <w:rPr>
          <w:b/>
          <w:sz w:val="24"/>
          <w:szCs w:val="24"/>
          <w:lang w:eastAsia="bg-BG"/>
        </w:rPr>
        <w:t>5</w:t>
      </w:r>
      <w:r w:rsidRPr="00B244A5">
        <w:rPr>
          <w:b/>
          <w:sz w:val="24"/>
          <w:szCs w:val="24"/>
          <w:lang w:eastAsia="bg-BG"/>
        </w:rPr>
        <w:t xml:space="preserve">, </w:t>
      </w:r>
    </w:p>
    <w:p w:rsidR="00A059FE" w:rsidRPr="00B244A5" w:rsidRDefault="00A059FE" w:rsidP="00A059FE">
      <w:pPr>
        <w:tabs>
          <w:tab w:val="left" w:pos="142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 xml:space="preserve">където: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- Ц</w:t>
      </w:r>
      <w:r>
        <w:rPr>
          <w:sz w:val="24"/>
          <w:szCs w:val="24"/>
          <w:lang w:eastAsia="bg-BG"/>
        </w:rPr>
        <w:t xml:space="preserve">2 </w:t>
      </w:r>
      <w:r w:rsidRPr="00B244A5">
        <w:rPr>
          <w:sz w:val="16"/>
          <w:szCs w:val="16"/>
          <w:lang w:val="en-US" w:eastAsia="bg-BG"/>
        </w:rPr>
        <w:t>min</w:t>
      </w:r>
      <w:r w:rsidRPr="00B244A5">
        <w:rPr>
          <w:sz w:val="16"/>
          <w:szCs w:val="16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– представлява предложена най-ниска цена за реално консумиран 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нощна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- Ц</w:t>
      </w:r>
      <w:r>
        <w:rPr>
          <w:sz w:val="24"/>
          <w:szCs w:val="24"/>
          <w:lang w:eastAsia="bg-BG"/>
        </w:rPr>
        <w:t>2</w:t>
      </w:r>
      <w:r w:rsidRPr="00B244A5">
        <w:rPr>
          <w:sz w:val="24"/>
          <w:szCs w:val="24"/>
          <w:lang w:eastAsia="bg-BG"/>
        </w:rPr>
        <w:t xml:space="preserve"> </w:t>
      </w:r>
      <w:r w:rsidRPr="00B244A5">
        <w:rPr>
          <w:sz w:val="16"/>
          <w:szCs w:val="16"/>
          <w:lang w:eastAsia="bg-BG"/>
        </w:rPr>
        <w:t>участ</w:t>
      </w:r>
      <w:r>
        <w:rPr>
          <w:sz w:val="16"/>
          <w:szCs w:val="16"/>
          <w:lang w:eastAsia="bg-BG"/>
        </w:rPr>
        <w:t>.</w:t>
      </w:r>
      <w:r w:rsidRPr="00B244A5">
        <w:rPr>
          <w:sz w:val="16"/>
          <w:szCs w:val="16"/>
          <w:lang w:eastAsia="bg-BG"/>
        </w:rPr>
        <w:t xml:space="preserve"> – </w:t>
      </w:r>
      <w:r w:rsidRPr="00B244A5">
        <w:rPr>
          <w:sz w:val="24"/>
          <w:szCs w:val="24"/>
          <w:lang w:eastAsia="bg-BG"/>
        </w:rPr>
        <w:t>представлява цената на реално консумиран</w:t>
      </w:r>
      <w:r w:rsidRPr="00B244A5">
        <w:rPr>
          <w:sz w:val="16"/>
          <w:szCs w:val="16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нощна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ДДС, предложена от съответния участник.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i/>
          <w:sz w:val="24"/>
          <w:szCs w:val="24"/>
          <w:lang w:eastAsia="bg-BG"/>
        </w:rPr>
      </w:pPr>
      <w:r w:rsidRPr="00B244A5">
        <w:rPr>
          <w:b/>
          <w:i/>
          <w:sz w:val="24"/>
          <w:szCs w:val="24"/>
          <w:lang w:eastAsia="bg-BG"/>
        </w:rPr>
        <w:t xml:space="preserve">Резултатите се оценяват до </w:t>
      </w:r>
      <w:proofErr w:type="spellStart"/>
      <w:r w:rsidRPr="00B244A5">
        <w:rPr>
          <w:b/>
          <w:i/>
          <w:sz w:val="24"/>
          <w:szCs w:val="24"/>
          <w:lang w:eastAsia="bg-BG"/>
        </w:rPr>
        <w:t>петия</w:t>
      </w:r>
      <w:proofErr w:type="spellEnd"/>
      <w:r w:rsidRPr="00B244A5">
        <w:rPr>
          <w:b/>
          <w:i/>
          <w:sz w:val="24"/>
          <w:szCs w:val="24"/>
          <w:lang w:eastAsia="bg-BG"/>
        </w:rPr>
        <w:t xml:space="preserve"> знак след десетичната запетая! </w:t>
      </w:r>
    </w:p>
    <w:p w:rsidR="00A059FE" w:rsidRPr="00280375" w:rsidRDefault="00A059FE" w:rsidP="00280375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E12" w:rsidRDefault="00A81E12" w:rsidP="00B24DE4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B24DE4" w:rsidRDefault="00B24DE4" w:rsidP="00B24DE4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774E3">
        <w:rPr>
          <w:rFonts w:ascii="Times New Roman" w:hAnsi="Times New Roman" w:cs="Times New Roman"/>
          <w:sz w:val="24"/>
          <w:szCs w:val="24"/>
          <w:u w:val="single"/>
        </w:rPr>
        <w:t xml:space="preserve">Участник № 1 - </w:t>
      </w:r>
      <w:r w:rsidR="00E774E3" w:rsidRPr="00E774E3">
        <w:rPr>
          <w:rFonts w:ascii="Times New Roman" w:hAnsi="Times New Roman" w:cs="Times New Roman"/>
          <w:sz w:val="24"/>
          <w:szCs w:val="24"/>
          <w:u w:val="single"/>
        </w:rPr>
        <w:t>„АСМ ЕНЕРДЖИ” ООД</w:t>
      </w:r>
      <w:r w:rsidRPr="00E774E3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E774E3" w:rsidRDefault="00E774E3" w:rsidP="00B24DE4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059FE" w:rsidRDefault="00A059FE" w:rsidP="00A059FE">
      <w:pPr>
        <w:ind w:right="-665" w:firstLine="360"/>
        <w:jc w:val="both"/>
        <w:rPr>
          <w:sz w:val="24"/>
          <w:szCs w:val="24"/>
        </w:rPr>
      </w:pPr>
      <w:r w:rsidRPr="00A059FE">
        <w:rPr>
          <w:sz w:val="24"/>
          <w:szCs w:val="24"/>
        </w:rPr>
        <w:t xml:space="preserve">Председателят предостави на вниманието на членовете на комисията плика с надпис „Предлагани ценови параметри”, съдържащ ценовото предложение, с ненарушена цялост. След отварянето на плика, трима от членовете на комисията подписаха ценовото предложение на участника. След като отвори плика, </w:t>
      </w:r>
      <w:r w:rsidR="0039603C">
        <w:rPr>
          <w:sz w:val="24"/>
          <w:szCs w:val="24"/>
        </w:rPr>
        <w:t>п</w:t>
      </w:r>
      <w:r w:rsidRPr="00A059FE">
        <w:rPr>
          <w:sz w:val="24"/>
          <w:szCs w:val="24"/>
        </w:rPr>
        <w:t xml:space="preserve">редседателят на комисията оповести гласно предложената от участника цена, </w:t>
      </w:r>
      <w:r>
        <w:rPr>
          <w:sz w:val="24"/>
          <w:szCs w:val="24"/>
        </w:rPr>
        <w:t xml:space="preserve">както следва: </w:t>
      </w:r>
    </w:p>
    <w:p w:rsidR="0039603C" w:rsidRDefault="0039603C" w:rsidP="00370444">
      <w:pPr>
        <w:ind w:right="-665" w:firstLine="360"/>
        <w:jc w:val="both"/>
        <w:rPr>
          <w:sz w:val="24"/>
          <w:szCs w:val="24"/>
        </w:rPr>
      </w:pPr>
    </w:p>
    <w:p w:rsidR="00A059FE" w:rsidRPr="0039603C" w:rsidRDefault="00A059FE" w:rsidP="00370444">
      <w:pPr>
        <w:pStyle w:val="ac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right="-709" w:firstLine="709"/>
        <w:jc w:val="both"/>
        <w:rPr>
          <w:b/>
          <w:color w:val="000000"/>
          <w:sz w:val="24"/>
          <w:szCs w:val="24"/>
          <w:lang w:eastAsia="bg-BG"/>
        </w:rPr>
      </w:pPr>
      <w:r w:rsidRPr="0039603C">
        <w:rPr>
          <w:b/>
          <w:color w:val="000000"/>
          <w:sz w:val="24"/>
          <w:szCs w:val="24"/>
          <w:lang w:eastAsia="bg-BG"/>
        </w:rPr>
        <w:t xml:space="preserve">Предлаганата цена за </w:t>
      </w:r>
      <w:r w:rsidRPr="0039603C">
        <w:rPr>
          <w:b/>
          <w:sz w:val="24"/>
          <w:szCs w:val="24"/>
          <w:lang w:eastAsia="bg-BG"/>
        </w:rPr>
        <w:t xml:space="preserve">консумиран 1 </w:t>
      </w:r>
      <w:r w:rsidRPr="0039603C">
        <w:rPr>
          <w:b/>
          <w:sz w:val="24"/>
          <w:szCs w:val="24"/>
          <w:lang w:val="en-US" w:eastAsia="bg-BG"/>
        </w:rPr>
        <w:t>kWh</w:t>
      </w:r>
      <w:r w:rsidRPr="0039603C">
        <w:rPr>
          <w:b/>
          <w:sz w:val="24"/>
          <w:szCs w:val="24"/>
          <w:lang w:eastAsia="bg-BG"/>
        </w:rPr>
        <w:t xml:space="preserve"> дневна електроенергия без такса „Задължения към обществото”, акциз и ДДС </w:t>
      </w:r>
      <w:r w:rsidRPr="0039603C">
        <w:rPr>
          <w:b/>
          <w:color w:val="000000"/>
          <w:sz w:val="24"/>
          <w:szCs w:val="24"/>
          <w:lang w:eastAsia="bg-BG"/>
        </w:rPr>
        <w:t xml:space="preserve">е: </w:t>
      </w:r>
      <w:r w:rsidR="00891310" w:rsidRPr="009B438C">
        <w:rPr>
          <w:b/>
          <w:color w:val="000000"/>
          <w:sz w:val="24"/>
          <w:szCs w:val="24"/>
          <w:u w:val="single"/>
          <w:lang w:eastAsia="bg-BG"/>
        </w:rPr>
        <w:t>0,189</w:t>
      </w:r>
      <w:r w:rsidRPr="009B438C">
        <w:rPr>
          <w:b/>
          <w:color w:val="000000"/>
          <w:sz w:val="24"/>
          <w:szCs w:val="24"/>
          <w:u w:val="single"/>
          <w:lang w:eastAsia="bg-BG"/>
        </w:rPr>
        <w:t xml:space="preserve"> (</w:t>
      </w:r>
      <w:r w:rsidR="00891310" w:rsidRPr="009B438C">
        <w:rPr>
          <w:b/>
          <w:color w:val="000000"/>
          <w:sz w:val="24"/>
          <w:szCs w:val="24"/>
          <w:u w:val="single"/>
          <w:lang w:eastAsia="bg-BG"/>
        </w:rPr>
        <w:t>нула цяло едно осем девет</w:t>
      </w:r>
      <w:r w:rsidRPr="009B438C">
        <w:rPr>
          <w:b/>
          <w:color w:val="000000"/>
          <w:sz w:val="24"/>
          <w:szCs w:val="24"/>
          <w:u w:val="single"/>
          <w:lang w:eastAsia="bg-BG"/>
        </w:rPr>
        <w:t>)</w:t>
      </w:r>
      <w:r w:rsidRPr="0039603C">
        <w:rPr>
          <w:b/>
          <w:color w:val="000000"/>
          <w:sz w:val="24"/>
          <w:szCs w:val="24"/>
          <w:lang w:eastAsia="bg-BG"/>
        </w:rPr>
        <w:t xml:space="preserve"> лева без ДДС,</w:t>
      </w:r>
    </w:p>
    <w:p w:rsidR="00A059FE" w:rsidRPr="0039603C" w:rsidRDefault="00891310" w:rsidP="00370444">
      <w:pPr>
        <w:tabs>
          <w:tab w:val="left" w:pos="0"/>
          <w:tab w:val="left" w:pos="567"/>
          <w:tab w:val="left" w:pos="993"/>
        </w:tabs>
        <w:autoSpaceDE w:val="0"/>
        <w:autoSpaceDN w:val="0"/>
        <w:adjustRightInd w:val="0"/>
        <w:ind w:right="-709" w:firstLine="709"/>
        <w:jc w:val="both"/>
        <w:rPr>
          <w:color w:val="000000"/>
          <w:sz w:val="24"/>
          <w:szCs w:val="24"/>
          <w:lang w:eastAsia="bg-BG"/>
        </w:rPr>
      </w:pPr>
      <w:r w:rsidRPr="0039603C">
        <w:rPr>
          <w:color w:val="000000"/>
          <w:sz w:val="24"/>
          <w:szCs w:val="24"/>
          <w:lang w:eastAsia="bg-BG"/>
        </w:rPr>
        <w:t>Р</w:t>
      </w:r>
      <w:r w:rsidR="00A059FE" w:rsidRPr="0039603C">
        <w:rPr>
          <w:color w:val="000000"/>
          <w:sz w:val="24"/>
          <w:szCs w:val="24"/>
          <w:lang w:eastAsia="bg-BG"/>
        </w:rPr>
        <w:t>еспективно</w:t>
      </w:r>
      <w:r>
        <w:rPr>
          <w:color w:val="000000"/>
          <w:sz w:val="24"/>
          <w:szCs w:val="24"/>
          <w:lang w:eastAsia="bg-BG"/>
        </w:rPr>
        <w:t xml:space="preserve"> : 0,2268</w:t>
      </w:r>
      <w:r w:rsidR="00A059FE" w:rsidRPr="0039603C">
        <w:rPr>
          <w:color w:val="000000"/>
          <w:sz w:val="24"/>
          <w:szCs w:val="24"/>
          <w:lang w:eastAsia="bg-BG"/>
        </w:rPr>
        <w:t xml:space="preserve"> (</w:t>
      </w:r>
      <w:r>
        <w:rPr>
          <w:color w:val="000000"/>
          <w:sz w:val="24"/>
          <w:szCs w:val="24"/>
          <w:lang w:eastAsia="bg-BG"/>
        </w:rPr>
        <w:t xml:space="preserve">нула цяло две </w:t>
      </w:r>
      <w:proofErr w:type="spellStart"/>
      <w:r>
        <w:rPr>
          <w:color w:val="000000"/>
          <w:sz w:val="24"/>
          <w:szCs w:val="24"/>
          <w:lang w:eastAsia="bg-BG"/>
        </w:rPr>
        <w:t>две</w:t>
      </w:r>
      <w:proofErr w:type="spellEnd"/>
      <w:r>
        <w:rPr>
          <w:color w:val="000000"/>
          <w:sz w:val="24"/>
          <w:szCs w:val="24"/>
          <w:lang w:eastAsia="bg-BG"/>
        </w:rPr>
        <w:t xml:space="preserve"> шест осем</w:t>
      </w:r>
      <w:r w:rsidR="00A059FE" w:rsidRPr="0039603C">
        <w:rPr>
          <w:color w:val="000000"/>
          <w:sz w:val="24"/>
          <w:szCs w:val="24"/>
          <w:lang w:eastAsia="bg-BG"/>
        </w:rPr>
        <w:t>) лева с ДДС</w:t>
      </w:r>
    </w:p>
    <w:p w:rsidR="00A059FE" w:rsidRPr="0039603C" w:rsidRDefault="00A059FE" w:rsidP="00370444">
      <w:pPr>
        <w:autoSpaceDE w:val="0"/>
        <w:autoSpaceDN w:val="0"/>
        <w:adjustRightInd w:val="0"/>
        <w:ind w:right="-709" w:firstLine="709"/>
        <w:jc w:val="both"/>
        <w:rPr>
          <w:b/>
          <w:sz w:val="24"/>
          <w:szCs w:val="24"/>
          <w:lang w:eastAsia="bg-BG"/>
        </w:rPr>
      </w:pPr>
      <w:r w:rsidRPr="0039603C">
        <w:rPr>
          <w:b/>
          <w:color w:val="000000"/>
          <w:sz w:val="24"/>
          <w:szCs w:val="24"/>
          <w:lang w:eastAsia="bg-BG"/>
        </w:rPr>
        <w:t xml:space="preserve">2. </w:t>
      </w:r>
      <w:r w:rsidRPr="0039603C">
        <w:rPr>
          <w:b/>
          <w:sz w:val="24"/>
          <w:szCs w:val="24"/>
          <w:lang w:eastAsia="bg-BG"/>
        </w:rPr>
        <w:t xml:space="preserve">Предлаганата цена за консумиран 1 </w:t>
      </w:r>
      <w:proofErr w:type="spellStart"/>
      <w:r w:rsidRPr="0039603C">
        <w:rPr>
          <w:b/>
          <w:sz w:val="24"/>
          <w:szCs w:val="24"/>
          <w:lang w:eastAsia="bg-BG"/>
        </w:rPr>
        <w:t>kWh</w:t>
      </w:r>
      <w:proofErr w:type="spellEnd"/>
      <w:r w:rsidRPr="0039603C">
        <w:rPr>
          <w:b/>
          <w:sz w:val="24"/>
          <w:szCs w:val="24"/>
          <w:lang w:eastAsia="bg-BG"/>
        </w:rPr>
        <w:t xml:space="preserve"> нощна електроенергия без такса „Задължения към обществото”, акциз и ДДС е: </w:t>
      </w:r>
      <w:r w:rsidR="00891310" w:rsidRPr="009B438C">
        <w:rPr>
          <w:b/>
          <w:sz w:val="24"/>
          <w:szCs w:val="24"/>
          <w:u w:val="single"/>
          <w:lang w:eastAsia="bg-BG"/>
        </w:rPr>
        <w:t>0,11</w:t>
      </w:r>
      <w:r w:rsidRPr="009B438C">
        <w:rPr>
          <w:b/>
          <w:sz w:val="24"/>
          <w:szCs w:val="24"/>
          <w:u w:val="single"/>
          <w:lang w:eastAsia="bg-BG"/>
        </w:rPr>
        <w:t xml:space="preserve"> (</w:t>
      </w:r>
      <w:r w:rsidR="00891310" w:rsidRPr="009B438C">
        <w:rPr>
          <w:b/>
          <w:sz w:val="24"/>
          <w:szCs w:val="24"/>
          <w:u w:val="single"/>
          <w:lang w:eastAsia="bg-BG"/>
        </w:rPr>
        <w:t xml:space="preserve">нула цяло едно </w:t>
      </w:r>
      <w:proofErr w:type="spellStart"/>
      <w:r w:rsidR="00891310" w:rsidRPr="009B438C">
        <w:rPr>
          <w:b/>
          <w:sz w:val="24"/>
          <w:szCs w:val="24"/>
          <w:u w:val="single"/>
          <w:lang w:eastAsia="bg-BG"/>
        </w:rPr>
        <w:t>едно</w:t>
      </w:r>
      <w:proofErr w:type="spellEnd"/>
      <w:r w:rsidRPr="009B438C">
        <w:rPr>
          <w:b/>
          <w:sz w:val="24"/>
          <w:szCs w:val="24"/>
          <w:u w:val="single"/>
          <w:lang w:eastAsia="bg-BG"/>
        </w:rPr>
        <w:t>)</w:t>
      </w:r>
      <w:r w:rsidRPr="0039603C">
        <w:rPr>
          <w:b/>
          <w:sz w:val="24"/>
          <w:szCs w:val="24"/>
          <w:lang w:eastAsia="bg-BG"/>
        </w:rPr>
        <w:t xml:space="preserve"> лева без ДДС,</w:t>
      </w:r>
      <w:bookmarkStart w:id="0" w:name="_GoBack"/>
      <w:bookmarkEnd w:id="0"/>
    </w:p>
    <w:p w:rsidR="00A059FE" w:rsidRPr="0039603C" w:rsidRDefault="00891310" w:rsidP="00370444">
      <w:pPr>
        <w:autoSpaceDE w:val="0"/>
        <w:autoSpaceDN w:val="0"/>
        <w:adjustRightInd w:val="0"/>
        <w:ind w:right="-709" w:firstLine="709"/>
        <w:jc w:val="both"/>
        <w:rPr>
          <w:sz w:val="24"/>
          <w:szCs w:val="24"/>
          <w:lang w:eastAsia="bg-BG"/>
        </w:rPr>
      </w:pPr>
      <w:r w:rsidRPr="0039603C">
        <w:rPr>
          <w:sz w:val="24"/>
          <w:szCs w:val="24"/>
          <w:lang w:eastAsia="bg-BG"/>
        </w:rPr>
        <w:t>Р</w:t>
      </w:r>
      <w:r w:rsidR="00A059FE" w:rsidRPr="0039603C">
        <w:rPr>
          <w:sz w:val="24"/>
          <w:szCs w:val="24"/>
          <w:lang w:eastAsia="bg-BG"/>
        </w:rPr>
        <w:t>еспективно</w:t>
      </w:r>
      <w:r>
        <w:rPr>
          <w:sz w:val="24"/>
          <w:szCs w:val="24"/>
          <w:lang w:eastAsia="bg-BG"/>
        </w:rPr>
        <w:t xml:space="preserve"> : 0,132</w:t>
      </w:r>
      <w:r w:rsidR="00A059FE" w:rsidRPr="0039603C">
        <w:rPr>
          <w:sz w:val="24"/>
          <w:szCs w:val="24"/>
          <w:lang w:eastAsia="bg-BG"/>
        </w:rPr>
        <w:t xml:space="preserve"> (</w:t>
      </w:r>
      <w:r>
        <w:rPr>
          <w:sz w:val="24"/>
          <w:szCs w:val="24"/>
          <w:lang w:eastAsia="bg-BG"/>
        </w:rPr>
        <w:t>нула цяло едно три две</w:t>
      </w:r>
      <w:r w:rsidR="00A059FE" w:rsidRPr="0039603C">
        <w:rPr>
          <w:sz w:val="24"/>
          <w:szCs w:val="24"/>
          <w:lang w:eastAsia="bg-BG"/>
        </w:rPr>
        <w:t>) лева с ДДС</w:t>
      </w:r>
    </w:p>
    <w:p w:rsidR="00A059FE" w:rsidRDefault="00A059FE" w:rsidP="00370444">
      <w:pPr>
        <w:ind w:right="-709" w:firstLine="360"/>
        <w:jc w:val="both"/>
        <w:rPr>
          <w:sz w:val="24"/>
          <w:szCs w:val="24"/>
        </w:rPr>
      </w:pPr>
    </w:p>
    <w:p w:rsidR="00D16174" w:rsidRDefault="00D16174" w:rsidP="00370444">
      <w:pPr>
        <w:ind w:right="-709" w:firstLine="360"/>
        <w:jc w:val="both"/>
        <w:rPr>
          <w:b/>
          <w:sz w:val="24"/>
          <w:szCs w:val="24"/>
          <w:lang w:eastAsia="bg-BG"/>
        </w:rPr>
      </w:pPr>
      <w:r w:rsidRPr="00D16174">
        <w:rPr>
          <w:b/>
          <w:sz w:val="24"/>
          <w:szCs w:val="24"/>
          <w:lang w:eastAsia="bg-BG"/>
        </w:rPr>
        <w:t>Начин на плащане :</w:t>
      </w:r>
      <w:r>
        <w:rPr>
          <w:b/>
          <w:sz w:val="24"/>
          <w:szCs w:val="24"/>
          <w:lang w:eastAsia="bg-BG"/>
        </w:rPr>
        <w:t xml:space="preserve"> </w:t>
      </w:r>
      <w:r w:rsidRPr="00D16174">
        <w:rPr>
          <w:b/>
          <w:sz w:val="24"/>
          <w:szCs w:val="24"/>
          <w:lang w:eastAsia="bg-BG"/>
        </w:rPr>
        <w:t>По банков път до 15 дни след датата на издаване .</w:t>
      </w:r>
    </w:p>
    <w:p w:rsidR="00D16174" w:rsidRDefault="00D16174" w:rsidP="00A059FE">
      <w:pPr>
        <w:ind w:right="-665" w:firstLine="360"/>
        <w:jc w:val="both"/>
        <w:rPr>
          <w:sz w:val="24"/>
          <w:szCs w:val="24"/>
        </w:rPr>
      </w:pPr>
    </w:p>
    <w:p w:rsidR="0039603C" w:rsidRDefault="0039603C" w:rsidP="0039603C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774E3">
        <w:rPr>
          <w:rFonts w:ascii="Times New Roman" w:hAnsi="Times New Roman" w:cs="Times New Roman"/>
          <w:sz w:val="24"/>
          <w:szCs w:val="24"/>
          <w:u w:val="single"/>
        </w:rPr>
        <w:t xml:space="preserve">Участник № 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E774E3">
        <w:rPr>
          <w:rFonts w:ascii="Times New Roman" w:hAnsi="Times New Roman" w:cs="Times New Roman"/>
          <w:sz w:val="24"/>
          <w:szCs w:val="24"/>
          <w:u w:val="single"/>
        </w:rPr>
        <w:t xml:space="preserve"> - „</w:t>
      </w:r>
      <w:r w:rsidR="00AB3FA8">
        <w:rPr>
          <w:rFonts w:ascii="Times New Roman" w:hAnsi="Times New Roman" w:cs="Times New Roman"/>
          <w:sz w:val="24"/>
          <w:szCs w:val="24"/>
          <w:u w:val="single"/>
        </w:rPr>
        <w:t>МОСТ</w:t>
      </w:r>
      <w:r w:rsidRPr="00E774E3">
        <w:rPr>
          <w:rFonts w:ascii="Times New Roman" w:hAnsi="Times New Roman" w:cs="Times New Roman"/>
          <w:sz w:val="24"/>
          <w:szCs w:val="24"/>
          <w:u w:val="single"/>
        </w:rPr>
        <w:t xml:space="preserve"> ЕНЕРДЖИ” </w:t>
      </w:r>
      <w:r w:rsidR="00AB3FA8"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E774E3">
        <w:rPr>
          <w:rFonts w:ascii="Times New Roman" w:hAnsi="Times New Roman" w:cs="Times New Roman"/>
          <w:sz w:val="24"/>
          <w:szCs w:val="24"/>
          <w:u w:val="single"/>
        </w:rPr>
        <w:t>Д:</w:t>
      </w:r>
    </w:p>
    <w:p w:rsidR="0039603C" w:rsidRDefault="0039603C" w:rsidP="0039603C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9603C" w:rsidRDefault="0039603C" w:rsidP="0039603C">
      <w:pPr>
        <w:ind w:right="-665" w:firstLine="360"/>
        <w:jc w:val="both"/>
        <w:rPr>
          <w:sz w:val="24"/>
          <w:szCs w:val="24"/>
        </w:rPr>
      </w:pPr>
      <w:r w:rsidRPr="00A059FE">
        <w:rPr>
          <w:sz w:val="24"/>
          <w:szCs w:val="24"/>
        </w:rPr>
        <w:t xml:space="preserve">Председателят предостави на вниманието на членовете на комисията плика с надпис „Предлагани ценови параметри”, съдържащ ценовото предложение, с ненарушена цялост. След отварянето на плика, трима от членовете на комисията подписаха ценовото предложение на участника. След като отвори плика, </w:t>
      </w:r>
      <w:r>
        <w:rPr>
          <w:sz w:val="24"/>
          <w:szCs w:val="24"/>
        </w:rPr>
        <w:t>п</w:t>
      </w:r>
      <w:r w:rsidRPr="00A059FE">
        <w:rPr>
          <w:sz w:val="24"/>
          <w:szCs w:val="24"/>
        </w:rPr>
        <w:t xml:space="preserve">редседателят на комисията оповести гласно предложената от участника цена, </w:t>
      </w:r>
      <w:r>
        <w:rPr>
          <w:sz w:val="24"/>
          <w:szCs w:val="24"/>
        </w:rPr>
        <w:t xml:space="preserve">както следва: </w:t>
      </w:r>
    </w:p>
    <w:p w:rsidR="0039603C" w:rsidRDefault="0039603C" w:rsidP="0039603C">
      <w:pPr>
        <w:ind w:right="-665" w:firstLine="360"/>
        <w:jc w:val="both"/>
        <w:rPr>
          <w:sz w:val="24"/>
          <w:szCs w:val="24"/>
        </w:rPr>
      </w:pPr>
    </w:p>
    <w:p w:rsidR="0039603C" w:rsidRPr="0039603C" w:rsidRDefault="0039603C" w:rsidP="009B438C">
      <w:pPr>
        <w:pStyle w:val="ac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0" w:right="-709" w:firstLine="709"/>
        <w:jc w:val="both"/>
        <w:rPr>
          <w:b/>
          <w:color w:val="000000"/>
          <w:sz w:val="24"/>
          <w:szCs w:val="24"/>
          <w:lang w:eastAsia="bg-BG"/>
        </w:rPr>
      </w:pPr>
      <w:r w:rsidRPr="0039603C">
        <w:rPr>
          <w:b/>
          <w:color w:val="000000"/>
          <w:sz w:val="24"/>
          <w:szCs w:val="24"/>
          <w:lang w:eastAsia="bg-BG"/>
        </w:rPr>
        <w:t xml:space="preserve">Предлаганата цена за </w:t>
      </w:r>
      <w:r w:rsidRPr="0039603C">
        <w:rPr>
          <w:b/>
          <w:sz w:val="24"/>
          <w:szCs w:val="24"/>
          <w:lang w:eastAsia="bg-BG"/>
        </w:rPr>
        <w:t xml:space="preserve">консумиран 1 </w:t>
      </w:r>
      <w:r w:rsidRPr="0039603C">
        <w:rPr>
          <w:b/>
          <w:sz w:val="24"/>
          <w:szCs w:val="24"/>
          <w:lang w:val="en-US" w:eastAsia="bg-BG"/>
        </w:rPr>
        <w:t>kWh</w:t>
      </w:r>
      <w:r w:rsidRPr="0039603C">
        <w:rPr>
          <w:b/>
          <w:sz w:val="24"/>
          <w:szCs w:val="24"/>
          <w:lang w:eastAsia="bg-BG"/>
        </w:rPr>
        <w:t xml:space="preserve"> дневна електроенергия без такса „Задължения към обществото”, акциз и ДДС </w:t>
      </w:r>
      <w:r w:rsidRPr="0039603C">
        <w:rPr>
          <w:b/>
          <w:color w:val="000000"/>
          <w:sz w:val="24"/>
          <w:szCs w:val="24"/>
          <w:lang w:eastAsia="bg-BG"/>
        </w:rPr>
        <w:t xml:space="preserve">е: </w:t>
      </w:r>
      <w:r w:rsidR="00D16174" w:rsidRPr="009B438C">
        <w:rPr>
          <w:b/>
          <w:color w:val="000000"/>
          <w:sz w:val="24"/>
          <w:szCs w:val="24"/>
          <w:u w:val="single"/>
          <w:lang w:eastAsia="bg-BG"/>
        </w:rPr>
        <w:t>0,20303</w:t>
      </w:r>
      <w:r w:rsidRPr="009B438C">
        <w:rPr>
          <w:b/>
          <w:color w:val="000000"/>
          <w:sz w:val="24"/>
          <w:szCs w:val="24"/>
          <w:u w:val="single"/>
          <w:lang w:eastAsia="bg-BG"/>
        </w:rPr>
        <w:t xml:space="preserve"> (</w:t>
      </w:r>
      <w:r w:rsidR="00D16174" w:rsidRPr="009B438C">
        <w:rPr>
          <w:b/>
          <w:color w:val="000000"/>
          <w:sz w:val="24"/>
          <w:szCs w:val="24"/>
          <w:u w:val="single"/>
          <w:lang w:eastAsia="bg-BG"/>
        </w:rPr>
        <w:t>нула цяло две нула три нула три</w:t>
      </w:r>
      <w:r w:rsidRPr="009B438C">
        <w:rPr>
          <w:b/>
          <w:color w:val="000000"/>
          <w:sz w:val="24"/>
          <w:szCs w:val="24"/>
          <w:u w:val="single"/>
          <w:lang w:eastAsia="bg-BG"/>
        </w:rPr>
        <w:t>)</w:t>
      </w:r>
      <w:r w:rsidRPr="0039603C">
        <w:rPr>
          <w:b/>
          <w:color w:val="000000"/>
          <w:sz w:val="24"/>
          <w:szCs w:val="24"/>
          <w:lang w:eastAsia="bg-BG"/>
        </w:rPr>
        <w:t xml:space="preserve"> лева без ДДС,</w:t>
      </w:r>
    </w:p>
    <w:p w:rsidR="0039603C" w:rsidRPr="0039603C" w:rsidRDefault="00D16174" w:rsidP="00370444">
      <w:pPr>
        <w:tabs>
          <w:tab w:val="left" w:pos="0"/>
          <w:tab w:val="left" w:pos="567"/>
          <w:tab w:val="left" w:pos="993"/>
        </w:tabs>
        <w:autoSpaceDE w:val="0"/>
        <w:autoSpaceDN w:val="0"/>
        <w:adjustRightInd w:val="0"/>
        <w:ind w:right="-709" w:firstLine="709"/>
        <w:jc w:val="both"/>
        <w:rPr>
          <w:color w:val="000000"/>
          <w:sz w:val="24"/>
          <w:szCs w:val="24"/>
          <w:lang w:eastAsia="bg-BG"/>
        </w:rPr>
      </w:pPr>
      <w:r w:rsidRPr="0039603C">
        <w:rPr>
          <w:color w:val="000000"/>
          <w:sz w:val="24"/>
          <w:szCs w:val="24"/>
          <w:lang w:eastAsia="bg-BG"/>
        </w:rPr>
        <w:t>Р</w:t>
      </w:r>
      <w:r w:rsidR="0039603C" w:rsidRPr="0039603C">
        <w:rPr>
          <w:color w:val="000000"/>
          <w:sz w:val="24"/>
          <w:szCs w:val="24"/>
          <w:lang w:eastAsia="bg-BG"/>
        </w:rPr>
        <w:t>еспективно</w:t>
      </w:r>
      <w:r>
        <w:rPr>
          <w:color w:val="000000"/>
          <w:sz w:val="24"/>
          <w:szCs w:val="24"/>
          <w:lang w:eastAsia="bg-BG"/>
        </w:rPr>
        <w:t xml:space="preserve"> : 0,24364</w:t>
      </w:r>
      <w:r w:rsidR="0039603C" w:rsidRPr="0039603C">
        <w:rPr>
          <w:color w:val="000000"/>
          <w:sz w:val="24"/>
          <w:szCs w:val="24"/>
          <w:lang w:eastAsia="bg-BG"/>
        </w:rPr>
        <w:t xml:space="preserve"> (</w:t>
      </w:r>
      <w:r>
        <w:rPr>
          <w:color w:val="000000"/>
          <w:sz w:val="24"/>
          <w:szCs w:val="24"/>
          <w:lang w:eastAsia="bg-BG"/>
        </w:rPr>
        <w:t>нула цяло две четири три шест четири</w:t>
      </w:r>
      <w:r w:rsidR="0039603C" w:rsidRPr="0039603C">
        <w:rPr>
          <w:color w:val="000000"/>
          <w:sz w:val="24"/>
          <w:szCs w:val="24"/>
          <w:lang w:eastAsia="bg-BG"/>
        </w:rPr>
        <w:t>) лева с ДДС</w:t>
      </w:r>
    </w:p>
    <w:p w:rsidR="0039603C" w:rsidRPr="0039603C" w:rsidRDefault="0039603C" w:rsidP="00370444">
      <w:pPr>
        <w:autoSpaceDE w:val="0"/>
        <w:autoSpaceDN w:val="0"/>
        <w:adjustRightInd w:val="0"/>
        <w:ind w:right="-709" w:firstLine="709"/>
        <w:jc w:val="both"/>
        <w:rPr>
          <w:b/>
          <w:sz w:val="24"/>
          <w:szCs w:val="24"/>
          <w:lang w:eastAsia="bg-BG"/>
        </w:rPr>
      </w:pPr>
      <w:r w:rsidRPr="0039603C">
        <w:rPr>
          <w:b/>
          <w:color w:val="000000"/>
          <w:sz w:val="24"/>
          <w:szCs w:val="24"/>
          <w:lang w:eastAsia="bg-BG"/>
        </w:rPr>
        <w:t xml:space="preserve">2. </w:t>
      </w:r>
      <w:r w:rsidRPr="0039603C">
        <w:rPr>
          <w:b/>
          <w:sz w:val="24"/>
          <w:szCs w:val="24"/>
          <w:lang w:eastAsia="bg-BG"/>
        </w:rPr>
        <w:t xml:space="preserve">Предлаганата цена за консумиран 1 </w:t>
      </w:r>
      <w:proofErr w:type="spellStart"/>
      <w:r w:rsidRPr="0039603C">
        <w:rPr>
          <w:b/>
          <w:sz w:val="24"/>
          <w:szCs w:val="24"/>
          <w:lang w:eastAsia="bg-BG"/>
        </w:rPr>
        <w:t>kWh</w:t>
      </w:r>
      <w:proofErr w:type="spellEnd"/>
      <w:r w:rsidRPr="0039603C">
        <w:rPr>
          <w:b/>
          <w:sz w:val="24"/>
          <w:szCs w:val="24"/>
          <w:lang w:eastAsia="bg-BG"/>
        </w:rPr>
        <w:t xml:space="preserve"> нощна електроенергия без такса „Задължения към обществото”, акциз и ДДС е: </w:t>
      </w:r>
      <w:r w:rsidR="00D16174" w:rsidRPr="009B438C">
        <w:rPr>
          <w:b/>
          <w:sz w:val="24"/>
          <w:szCs w:val="24"/>
          <w:u w:val="single"/>
          <w:lang w:eastAsia="bg-BG"/>
        </w:rPr>
        <w:t>0,20303</w:t>
      </w:r>
      <w:r w:rsidRPr="009B438C">
        <w:rPr>
          <w:b/>
          <w:sz w:val="24"/>
          <w:szCs w:val="24"/>
          <w:u w:val="single"/>
          <w:lang w:eastAsia="bg-BG"/>
        </w:rPr>
        <w:t xml:space="preserve"> (</w:t>
      </w:r>
      <w:r w:rsidR="00D16174" w:rsidRPr="009B438C">
        <w:rPr>
          <w:b/>
          <w:color w:val="000000"/>
          <w:sz w:val="24"/>
          <w:szCs w:val="24"/>
          <w:u w:val="single"/>
          <w:lang w:eastAsia="bg-BG"/>
        </w:rPr>
        <w:t>нула цяло две нула три нула три</w:t>
      </w:r>
      <w:r w:rsidR="00370444" w:rsidRPr="009B438C">
        <w:rPr>
          <w:b/>
          <w:sz w:val="24"/>
          <w:szCs w:val="24"/>
          <w:u w:val="single"/>
          <w:lang w:eastAsia="bg-BG"/>
        </w:rPr>
        <w:t>)</w:t>
      </w:r>
      <w:r w:rsidR="00370444">
        <w:rPr>
          <w:b/>
          <w:sz w:val="24"/>
          <w:szCs w:val="24"/>
          <w:lang w:eastAsia="bg-BG"/>
        </w:rPr>
        <w:t xml:space="preserve"> лева без ДДС,</w:t>
      </w:r>
    </w:p>
    <w:p w:rsidR="0039603C" w:rsidRDefault="00D16174" w:rsidP="00370444">
      <w:pPr>
        <w:autoSpaceDE w:val="0"/>
        <w:autoSpaceDN w:val="0"/>
        <w:adjustRightInd w:val="0"/>
        <w:ind w:right="-709" w:firstLine="709"/>
        <w:jc w:val="both"/>
        <w:rPr>
          <w:sz w:val="24"/>
          <w:szCs w:val="24"/>
          <w:lang w:eastAsia="bg-BG"/>
        </w:rPr>
      </w:pPr>
      <w:r w:rsidRPr="0039603C">
        <w:rPr>
          <w:sz w:val="24"/>
          <w:szCs w:val="24"/>
          <w:lang w:eastAsia="bg-BG"/>
        </w:rPr>
        <w:t>Р</w:t>
      </w:r>
      <w:r w:rsidR="0039603C" w:rsidRPr="0039603C">
        <w:rPr>
          <w:sz w:val="24"/>
          <w:szCs w:val="24"/>
          <w:lang w:eastAsia="bg-BG"/>
        </w:rPr>
        <w:t>еспективно</w:t>
      </w:r>
      <w:r>
        <w:rPr>
          <w:sz w:val="24"/>
          <w:szCs w:val="24"/>
          <w:lang w:eastAsia="bg-BG"/>
        </w:rPr>
        <w:t xml:space="preserve"> : 0,24364</w:t>
      </w:r>
      <w:r w:rsidR="0039603C" w:rsidRPr="0039603C">
        <w:rPr>
          <w:sz w:val="24"/>
          <w:szCs w:val="24"/>
          <w:lang w:eastAsia="bg-BG"/>
        </w:rPr>
        <w:t xml:space="preserve"> (</w:t>
      </w:r>
      <w:r>
        <w:rPr>
          <w:color w:val="000000"/>
          <w:sz w:val="24"/>
          <w:szCs w:val="24"/>
          <w:lang w:eastAsia="bg-BG"/>
        </w:rPr>
        <w:t>нула цяло две четири три шест четири</w:t>
      </w:r>
      <w:r w:rsidR="0039603C" w:rsidRPr="0039603C">
        <w:rPr>
          <w:sz w:val="24"/>
          <w:szCs w:val="24"/>
          <w:lang w:eastAsia="bg-BG"/>
        </w:rPr>
        <w:t>) лева с ДДС</w:t>
      </w:r>
    </w:p>
    <w:p w:rsidR="00D16174" w:rsidRDefault="00D16174" w:rsidP="00BD00A2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bg-BG"/>
        </w:rPr>
      </w:pPr>
    </w:p>
    <w:p w:rsidR="00D16174" w:rsidRPr="00D16174" w:rsidRDefault="00D16174" w:rsidP="00370444">
      <w:pPr>
        <w:autoSpaceDE w:val="0"/>
        <w:autoSpaceDN w:val="0"/>
        <w:adjustRightInd w:val="0"/>
        <w:ind w:right="-709" w:firstLine="709"/>
        <w:jc w:val="both"/>
        <w:rPr>
          <w:sz w:val="24"/>
          <w:szCs w:val="24"/>
          <w:lang w:eastAsia="bg-BG"/>
        </w:rPr>
      </w:pPr>
      <w:r w:rsidRPr="00D16174">
        <w:rPr>
          <w:b/>
          <w:sz w:val="24"/>
          <w:szCs w:val="24"/>
          <w:lang w:eastAsia="bg-BG"/>
        </w:rPr>
        <w:t>Начин на плащане :</w:t>
      </w:r>
      <w:r>
        <w:rPr>
          <w:b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 xml:space="preserve">Плащанията се извършват </w:t>
      </w:r>
      <w:r w:rsidRPr="00D16174">
        <w:rPr>
          <w:b/>
          <w:sz w:val="24"/>
          <w:szCs w:val="24"/>
          <w:lang w:eastAsia="bg-BG"/>
        </w:rPr>
        <w:t>в срок до 15 работни дни след получаване на надлежно оформени данъчни фактури, изпратени по електронна поща, посочена от Възложителя.</w:t>
      </w:r>
    </w:p>
    <w:p w:rsidR="0039603C" w:rsidRDefault="00D16174" w:rsidP="00BD00A2">
      <w:pPr>
        <w:tabs>
          <w:tab w:val="left" w:pos="21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ab/>
      </w:r>
    </w:p>
    <w:p w:rsidR="0039603C" w:rsidRDefault="0039603C" w:rsidP="00BD00A2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774E3">
        <w:rPr>
          <w:rFonts w:ascii="Times New Roman" w:hAnsi="Times New Roman" w:cs="Times New Roman"/>
          <w:sz w:val="24"/>
          <w:szCs w:val="24"/>
          <w:u w:val="single"/>
        </w:rPr>
        <w:t xml:space="preserve">Участник № 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E774E3">
        <w:rPr>
          <w:rFonts w:ascii="Times New Roman" w:hAnsi="Times New Roman" w:cs="Times New Roman"/>
          <w:sz w:val="24"/>
          <w:szCs w:val="24"/>
          <w:u w:val="single"/>
        </w:rPr>
        <w:t xml:space="preserve"> - „</w:t>
      </w:r>
      <w:r w:rsidR="00AB3FA8">
        <w:rPr>
          <w:rFonts w:ascii="Times New Roman" w:hAnsi="Times New Roman" w:cs="Times New Roman"/>
          <w:sz w:val="24"/>
          <w:szCs w:val="24"/>
          <w:u w:val="single"/>
        </w:rPr>
        <w:t>КУМЕР</w:t>
      </w:r>
      <w:r w:rsidRPr="00E774E3">
        <w:rPr>
          <w:rFonts w:ascii="Times New Roman" w:hAnsi="Times New Roman" w:cs="Times New Roman"/>
          <w:sz w:val="24"/>
          <w:szCs w:val="24"/>
          <w:u w:val="single"/>
        </w:rPr>
        <w:t>” ООД:</w:t>
      </w:r>
    </w:p>
    <w:p w:rsidR="0039603C" w:rsidRDefault="0039603C" w:rsidP="00BD00A2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9603C" w:rsidRDefault="0039603C" w:rsidP="00BD00A2">
      <w:pPr>
        <w:ind w:right="-665" w:firstLine="360"/>
        <w:jc w:val="both"/>
        <w:rPr>
          <w:sz w:val="24"/>
          <w:szCs w:val="24"/>
        </w:rPr>
      </w:pPr>
      <w:r w:rsidRPr="00A059FE">
        <w:rPr>
          <w:sz w:val="24"/>
          <w:szCs w:val="24"/>
        </w:rPr>
        <w:t xml:space="preserve">Председателят предостави на вниманието на членовете на комисията плика с надпис „Предлагани ценови параметри”, съдържащ ценовото предложение, с ненарушена цялост. След отварянето на плика, трима от членовете на комисията подписаха ценовото предложение на участника. След като отвори плика, </w:t>
      </w:r>
      <w:r>
        <w:rPr>
          <w:sz w:val="24"/>
          <w:szCs w:val="24"/>
        </w:rPr>
        <w:t>п</w:t>
      </w:r>
      <w:r w:rsidRPr="00A059FE">
        <w:rPr>
          <w:sz w:val="24"/>
          <w:szCs w:val="24"/>
        </w:rPr>
        <w:t xml:space="preserve">редседателят на комисията оповести гласно предложената от участника цена, </w:t>
      </w:r>
      <w:r>
        <w:rPr>
          <w:sz w:val="24"/>
          <w:szCs w:val="24"/>
        </w:rPr>
        <w:t xml:space="preserve">както следва: </w:t>
      </w:r>
    </w:p>
    <w:p w:rsidR="0039603C" w:rsidRDefault="0039603C" w:rsidP="00BD00A2">
      <w:pPr>
        <w:ind w:right="-665" w:firstLine="360"/>
        <w:jc w:val="both"/>
        <w:rPr>
          <w:sz w:val="24"/>
          <w:szCs w:val="24"/>
        </w:rPr>
      </w:pPr>
    </w:p>
    <w:p w:rsidR="0039603C" w:rsidRPr="0039603C" w:rsidRDefault="0039603C" w:rsidP="009B438C">
      <w:pPr>
        <w:pStyle w:val="ac"/>
        <w:numPr>
          <w:ilvl w:val="0"/>
          <w:numId w:val="19"/>
        </w:numPr>
        <w:tabs>
          <w:tab w:val="left" w:pos="0"/>
        </w:tabs>
        <w:autoSpaceDE w:val="0"/>
        <w:autoSpaceDN w:val="0"/>
        <w:adjustRightInd w:val="0"/>
        <w:ind w:left="0" w:right="-709" w:firstLine="709"/>
        <w:jc w:val="both"/>
        <w:rPr>
          <w:b/>
          <w:color w:val="000000"/>
          <w:sz w:val="24"/>
          <w:szCs w:val="24"/>
          <w:lang w:eastAsia="bg-BG"/>
        </w:rPr>
      </w:pPr>
      <w:r w:rsidRPr="0039603C">
        <w:rPr>
          <w:b/>
          <w:color w:val="000000"/>
          <w:sz w:val="24"/>
          <w:szCs w:val="24"/>
          <w:lang w:eastAsia="bg-BG"/>
        </w:rPr>
        <w:t xml:space="preserve">Предлаганата цена за </w:t>
      </w:r>
      <w:r w:rsidRPr="0039603C">
        <w:rPr>
          <w:b/>
          <w:sz w:val="24"/>
          <w:szCs w:val="24"/>
          <w:lang w:eastAsia="bg-BG"/>
        </w:rPr>
        <w:t xml:space="preserve">консумиран 1 </w:t>
      </w:r>
      <w:r w:rsidRPr="0039603C">
        <w:rPr>
          <w:b/>
          <w:sz w:val="24"/>
          <w:szCs w:val="24"/>
          <w:lang w:val="en-US" w:eastAsia="bg-BG"/>
        </w:rPr>
        <w:t>kWh</w:t>
      </w:r>
      <w:r w:rsidRPr="0039603C">
        <w:rPr>
          <w:b/>
          <w:sz w:val="24"/>
          <w:szCs w:val="24"/>
          <w:lang w:eastAsia="bg-BG"/>
        </w:rPr>
        <w:t xml:space="preserve"> дневна електроенергия без такса „Задължения към обществото”, акциз и ДДС </w:t>
      </w:r>
      <w:r w:rsidRPr="0039603C">
        <w:rPr>
          <w:b/>
          <w:color w:val="000000"/>
          <w:sz w:val="24"/>
          <w:szCs w:val="24"/>
          <w:lang w:eastAsia="bg-BG"/>
        </w:rPr>
        <w:t xml:space="preserve">е: </w:t>
      </w:r>
      <w:r w:rsidR="00D16174" w:rsidRPr="009B438C">
        <w:rPr>
          <w:b/>
          <w:color w:val="000000"/>
          <w:sz w:val="24"/>
          <w:szCs w:val="24"/>
          <w:u w:val="single"/>
          <w:lang w:eastAsia="bg-BG"/>
        </w:rPr>
        <w:t>0,19303</w:t>
      </w:r>
      <w:r w:rsidRPr="009B438C">
        <w:rPr>
          <w:b/>
          <w:color w:val="000000"/>
          <w:sz w:val="24"/>
          <w:szCs w:val="24"/>
          <w:u w:val="single"/>
          <w:lang w:eastAsia="bg-BG"/>
        </w:rPr>
        <w:t xml:space="preserve"> (</w:t>
      </w:r>
      <w:r w:rsidR="00D16174" w:rsidRPr="009B438C">
        <w:rPr>
          <w:b/>
          <w:color w:val="000000"/>
          <w:sz w:val="24"/>
          <w:szCs w:val="24"/>
          <w:u w:val="single"/>
          <w:lang w:eastAsia="bg-BG"/>
        </w:rPr>
        <w:t>нула цяло едно девет три нула три</w:t>
      </w:r>
      <w:r w:rsidRPr="009B438C">
        <w:rPr>
          <w:b/>
          <w:color w:val="000000"/>
          <w:sz w:val="24"/>
          <w:szCs w:val="24"/>
          <w:u w:val="single"/>
          <w:lang w:eastAsia="bg-BG"/>
        </w:rPr>
        <w:t>)</w:t>
      </w:r>
      <w:r w:rsidRPr="0039603C">
        <w:rPr>
          <w:b/>
          <w:color w:val="000000"/>
          <w:sz w:val="24"/>
          <w:szCs w:val="24"/>
          <w:lang w:eastAsia="bg-BG"/>
        </w:rPr>
        <w:t xml:space="preserve"> лева без ДДС,</w:t>
      </w:r>
    </w:p>
    <w:p w:rsidR="0039603C" w:rsidRPr="0039603C" w:rsidRDefault="00D16174" w:rsidP="00370444">
      <w:pPr>
        <w:tabs>
          <w:tab w:val="left" w:pos="0"/>
          <w:tab w:val="left" w:pos="567"/>
          <w:tab w:val="left" w:pos="993"/>
        </w:tabs>
        <w:autoSpaceDE w:val="0"/>
        <w:autoSpaceDN w:val="0"/>
        <w:adjustRightInd w:val="0"/>
        <w:ind w:right="-709" w:firstLine="709"/>
        <w:jc w:val="both"/>
        <w:rPr>
          <w:color w:val="000000"/>
          <w:sz w:val="24"/>
          <w:szCs w:val="24"/>
          <w:lang w:eastAsia="bg-BG"/>
        </w:rPr>
      </w:pPr>
      <w:r w:rsidRPr="0039603C">
        <w:rPr>
          <w:color w:val="000000"/>
          <w:sz w:val="24"/>
          <w:szCs w:val="24"/>
          <w:lang w:eastAsia="bg-BG"/>
        </w:rPr>
        <w:t>Р</w:t>
      </w:r>
      <w:r w:rsidR="0039603C" w:rsidRPr="0039603C">
        <w:rPr>
          <w:color w:val="000000"/>
          <w:sz w:val="24"/>
          <w:szCs w:val="24"/>
          <w:lang w:eastAsia="bg-BG"/>
        </w:rPr>
        <w:t>еспективно</w:t>
      </w:r>
      <w:r>
        <w:rPr>
          <w:color w:val="000000"/>
          <w:sz w:val="24"/>
          <w:szCs w:val="24"/>
          <w:lang w:eastAsia="bg-BG"/>
        </w:rPr>
        <w:t xml:space="preserve">: </w:t>
      </w:r>
      <w:r w:rsidR="0039603C" w:rsidRPr="0039603C">
        <w:rPr>
          <w:color w:val="000000"/>
          <w:sz w:val="24"/>
          <w:szCs w:val="24"/>
          <w:lang w:eastAsia="bg-BG"/>
        </w:rPr>
        <w:t xml:space="preserve"> </w:t>
      </w:r>
      <w:r w:rsidRPr="00D16174">
        <w:rPr>
          <w:color w:val="000000"/>
          <w:sz w:val="24"/>
          <w:szCs w:val="24"/>
          <w:lang w:eastAsia="bg-BG"/>
        </w:rPr>
        <w:t>0,23164 (нула цяло две три едно шест четири)</w:t>
      </w:r>
      <w:r w:rsidR="0039603C" w:rsidRPr="0039603C">
        <w:rPr>
          <w:color w:val="000000"/>
          <w:sz w:val="24"/>
          <w:szCs w:val="24"/>
          <w:lang w:eastAsia="bg-BG"/>
        </w:rPr>
        <w:t xml:space="preserve"> лева с ДДС</w:t>
      </w:r>
    </w:p>
    <w:p w:rsidR="0039603C" w:rsidRPr="0039603C" w:rsidRDefault="0039603C" w:rsidP="00370444">
      <w:pPr>
        <w:autoSpaceDE w:val="0"/>
        <w:autoSpaceDN w:val="0"/>
        <w:adjustRightInd w:val="0"/>
        <w:ind w:right="-709" w:firstLine="709"/>
        <w:jc w:val="both"/>
        <w:rPr>
          <w:b/>
          <w:sz w:val="24"/>
          <w:szCs w:val="24"/>
          <w:lang w:eastAsia="bg-BG"/>
        </w:rPr>
      </w:pPr>
      <w:r w:rsidRPr="0039603C">
        <w:rPr>
          <w:b/>
          <w:color w:val="000000"/>
          <w:sz w:val="24"/>
          <w:szCs w:val="24"/>
          <w:lang w:eastAsia="bg-BG"/>
        </w:rPr>
        <w:t xml:space="preserve">2. </w:t>
      </w:r>
      <w:r w:rsidRPr="0039603C">
        <w:rPr>
          <w:b/>
          <w:sz w:val="24"/>
          <w:szCs w:val="24"/>
          <w:lang w:eastAsia="bg-BG"/>
        </w:rPr>
        <w:t xml:space="preserve">Предлаганата цена за консумиран 1 </w:t>
      </w:r>
      <w:proofErr w:type="spellStart"/>
      <w:r w:rsidRPr="0039603C">
        <w:rPr>
          <w:b/>
          <w:sz w:val="24"/>
          <w:szCs w:val="24"/>
          <w:lang w:eastAsia="bg-BG"/>
        </w:rPr>
        <w:t>kWh</w:t>
      </w:r>
      <w:proofErr w:type="spellEnd"/>
      <w:r w:rsidRPr="0039603C">
        <w:rPr>
          <w:b/>
          <w:sz w:val="24"/>
          <w:szCs w:val="24"/>
          <w:lang w:eastAsia="bg-BG"/>
        </w:rPr>
        <w:t xml:space="preserve"> нощна електроенергия без такса „Задължения към обществото”, акциз и ДДС е: </w:t>
      </w:r>
      <w:r w:rsidR="00BD00A2" w:rsidRPr="009B438C">
        <w:rPr>
          <w:b/>
          <w:color w:val="000000"/>
          <w:sz w:val="24"/>
          <w:szCs w:val="24"/>
          <w:u w:val="single"/>
          <w:lang w:eastAsia="bg-BG"/>
        </w:rPr>
        <w:t>0,19303 (нула цяло едно девет три нула три</w:t>
      </w:r>
      <w:r w:rsidRPr="009B438C">
        <w:rPr>
          <w:b/>
          <w:sz w:val="24"/>
          <w:szCs w:val="24"/>
          <w:u w:val="single"/>
          <w:lang w:eastAsia="bg-BG"/>
        </w:rPr>
        <w:t>)</w:t>
      </w:r>
      <w:r w:rsidRPr="0039603C">
        <w:rPr>
          <w:b/>
          <w:sz w:val="24"/>
          <w:szCs w:val="24"/>
          <w:lang w:eastAsia="bg-BG"/>
        </w:rPr>
        <w:t xml:space="preserve"> лева без ДДС,</w:t>
      </w:r>
    </w:p>
    <w:p w:rsidR="00A059FE" w:rsidRDefault="00BD00A2" w:rsidP="00370444">
      <w:pPr>
        <w:autoSpaceDE w:val="0"/>
        <w:autoSpaceDN w:val="0"/>
        <w:adjustRightInd w:val="0"/>
        <w:ind w:right="-709" w:firstLine="709"/>
        <w:jc w:val="both"/>
        <w:rPr>
          <w:sz w:val="24"/>
          <w:szCs w:val="24"/>
          <w:lang w:eastAsia="bg-BG"/>
        </w:rPr>
      </w:pPr>
      <w:r w:rsidRPr="0039603C">
        <w:rPr>
          <w:sz w:val="24"/>
          <w:szCs w:val="24"/>
          <w:lang w:eastAsia="bg-BG"/>
        </w:rPr>
        <w:t>Р</w:t>
      </w:r>
      <w:r w:rsidR="0039603C" w:rsidRPr="0039603C">
        <w:rPr>
          <w:sz w:val="24"/>
          <w:szCs w:val="24"/>
          <w:lang w:eastAsia="bg-BG"/>
        </w:rPr>
        <w:t>еспективно</w:t>
      </w:r>
      <w:r>
        <w:rPr>
          <w:sz w:val="24"/>
          <w:szCs w:val="24"/>
          <w:lang w:eastAsia="bg-BG"/>
        </w:rPr>
        <w:t xml:space="preserve"> : </w:t>
      </w:r>
      <w:r w:rsidRPr="00D16174">
        <w:rPr>
          <w:color w:val="000000"/>
          <w:sz w:val="24"/>
          <w:szCs w:val="24"/>
          <w:lang w:eastAsia="bg-BG"/>
        </w:rPr>
        <w:t>0,23164 (нула цяло две три едно шест четири</w:t>
      </w:r>
      <w:r w:rsidR="0039603C" w:rsidRPr="0039603C">
        <w:rPr>
          <w:sz w:val="24"/>
          <w:szCs w:val="24"/>
          <w:lang w:eastAsia="bg-BG"/>
        </w:rPr>
        <w:t>) лева с ДДС</w:t>
      </w:r>
    </w:p>
    <w:p w:rsidR="00BD00A2" w:rsidRDefault="00BD00A2" w:rsidP="00370444">
      <w:pPr>
        <w:autoSpaceDE w:val="0"/>
        <w:autoSpaceDN w:val="0"/>
        <w:adjustRightInd w:val="0"/>
        <w:ind w:right="-709" w:firstLine="709"/>
        <w:jc w:val="both"/>
        <w:rPr>
          <w:sz w:val="24"/>
          <w:szCs w:val="24"/>
          <w:lang w:eastAsia="bg-BG"/>
        </w:rPr>
      </w:pPr>
    </w:p>
    <w:p w:rsidR="00891310" w:rsidRDefault="00D16174" w:rsidP="00BD00A2">
      <w:pPr>
        <w:ind w:right="-665" w:firstLine="360"/>
        <w:jc w:val="both"/>
        <w:rPr>
          <w:sz w:val="24"/>
          <w:szCs w:val="24"/>
        </w:rPr>
      </w:pPr>
      <w:r w:rsidRPr="00D16174">
        <w:rPr>
          <w:b/>
          <w:sz w:val="24"/>
          <w:szCs w:val="24"/>
          <w:lang w:eastAsia="bg-BG"/>
        </w:rPr>
        <w:t>Начин на плащане :</w:t>
      </w:r>
      <w:r>
        <w:rPr>
          <w:b/>
          <w:sz w:val="24"/>
          <w:szCs w:val="24"/>
          <w:lang w:eastAsia="bg-BG"/>
        </w:rPr>
        <w:t xml:space="preserve"> </w:t>
      </w:r>
      <w:r w:rsidR="00BD00A2">
        <w:rPr>
          <w:sz w:val="24"/>
          <w:szCs w:val="24"/>
          <w:lang w:eastAsia="bg-BG"/>
        </w:rPr>
        <w:t>В български лева , по банков път, в срок от 20 (двадесет) календарни дни.</w:t>
      </w:r>
    </w:p>
    <w:p w:rsidR="00891310" w:rsidRDefault="00891310" w:rsidP="00A059FE">
      <w:pPr>
        <w:ind w:right="-665" w:firstLine="360"/>
        <w:jc w:val="both"/>
        <w:rPr>
          <w:sz w:val="24"/>
          <w:szCs w:val="24"/>
        </w:rPr>
      </w:pPr>
    </w:p>
    <w:p w:rsidR="00891310" w:rsidRDefault="00891310" w:rsidP="00891310">
      <w:pPr>
        <w:ind w:left="-142" w:right="-85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Комисията </w:t>
      </w:r>
      <w:r w:rsidRPr="009C2FBE">
        <w:rPr>
          <w:sz w:val="24"/>
          <w:szCs w:val="24"/>
        </w:rPr>
        <w:t xml:space="preserve">провери за наличие на основания по чл.72, ал.1 от ЗОП, </w:t>
      </w:r>
      <w:r>
        <w:rPr>
          <w:sz w:val="24"/>
          <w:szCs w:val="24"/>
        </w:rPr>
        <w:t>при кое</w:t>
      </w:r>
      <w:r w:rsidRPr="009C2FBE">
        <w:rPr>
          <w:sz w:val="24"/>
          <w:szCs w:val="24"/>
        </w:rPr>
        <w:t>то установи:</w:t>
      </w:r>
    </w:p>
    <w:p w:rsidR="00891310" w:rsidRPr="00B800F2" w:rsidRDefault="00AD28BC" w:rsidP="00AD28BC">
      <w:pPr>
        <w:pStyle w:val="22"/>
        <w:shd w:val="clear" w:color="auto" w:fill="auto"/>
        <w:tabs>
          <w:tab w:val="left" w:pos="993"/>
        </w:tabs>
        <w:spacing w:after="327" w:line="240" w:lineRule="auto"/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1310">
        <w:rPr>
          <w:rFonts w:ascii="Times New Roman" w:hAnsi="Times New Roman" w:cs="Times New Roman"/>
          <w:sz w:val="24"/>
          <w:szCs w:val="24"/>
        </w:rPr>
        <w:t xml:space="preserve">В </w:t>
      </w:r>
      <w:r w:rsidR="00CD0B0A">
        <w:rPr>
          <w:rFonts w:ascii="Times New Roman" w:hAnsi="Times New Roman" w:cs="Times New Roman"/>
          <w:sz w:val="24"/>
          <w:szCs w:val="24"/>
        </w:rPr>
        <w:t>ценовото</w:t>
      </w:r>
      <w:r w:rsidR="00891310" w:rsidRPr="000C2825">
        <w:rPr>
          <w:rFonts w:ascii="Times New Roman" w:hAnsi="Times New Roman" w:cs="Times New Roman"/>
          <w:sz w:val="24"/>
          <w:szCs w:val="24"/>
        </w:rPr>
        <w:t xml:space="preserve"> предложение </w:t>
      </w:r>
      <w:r w:rsidR="00891310">
        <w:rPr>
          <w:rFonts w:ascii="Times New Roman" w:hAnsi="Times New Roman" w:cs="Times New Roman"/>
          <w:sz w:val="24"/>
          <w:szCs w:val="24"/>
        </w:rPr>
        <w:t>на участни</w:t>
      </w:r>
      <w:r w:rsidR="00CD0B0A">
        <w:rPr>
          <w:rFonts w:ascii="Times New Roman" w:hAnsi="Times New Roman" w:cs="Times New Roman"/>
          <w:sz w:val="24"/>
          <w:szCs w:val="24"/>
        </w:rPr>
        <w:t>к</w:t>
      </w:r>
      <w:r w:rsidR="00891310">
        <w:rPr>
          <w:rFonts w:ascii="Times New Roman" w:hAnsi="Times New Roman" w:cs="Times New Roman"/>
          <w:sz w:val="24"/>
          <w:szCs w:val="24"/>
        </w:rPr>
        <w:t xml:space="preserve"> </w:t>
      </w:r>
      <w:r w:rsidR="00CD0B0A" w:rsidRPr="00CD0B0A">
        <w:rPr>
          <w:rFonts w:ascii="Times New Roman" w:hAnsi="Times New Roman" w:cs="Times New Roman"/>
          <w:b/>
          <w:sz w:val="24"/>
          <w:szCs w:val="24"/>
        </w:rPr>
        <w:t>„АСМ ЕНЕРДЖИ” ООД</w:t>
      </w:r>
      <w:r w:rsidR="00891310">
        <w:rPr>
          <w:rFonts w:ascii="Times New Roman" w:hAnsi="Times New Roman" w:cs="Times New Roman"/>
          <w:sz w:val="24"/>
          <w:szCs w:val="24"/>
        </w:rPr>
        <w:t xml:space="preserve"> </w:t>
      </w:r>
      <w:r w:rsidR="00891310" w:rsidRPr="000C2825">
        <w:rPr>
          <w:rFonts w:ascii="Times New Roman" w:hAnsi="Times New Roman" w:cs="Times New Roman"/>
          <w:sz w:val="24"/>
          <w:szCs w:val="24"/>
        </w:rPr>
        <w:t>се съдържа предложени</w:t>
      </w:r>
      <w:r w:rsidR="00CD0B0A">
        <w:rPr>
          <w:rFonts w:ascii="Times New Roman" w:hAnsi="Times New Roman" w:cs="Times New Roman"/>
          <w:sz w:val="24"/>
          <w:szCs w:val="24"/>
        </w:rPr>
        <w:t>е</w:t>
      </w:r>
      <w:r w:rsidR="00891310" w:rsidRPr="000C2825">
        <w:rPr>
          <w:rFonts w:ascii="Times New Roman" w:hAnsi="Times New Roman" w:cs="Times New Roman"/>
          <w:sz w:val="24"/>
          <w:szCs w:val="24"/>
        </w:rPr>
        <w:t xml:space="preserve"> с числово изражение, което подлежи на оценяване с повече от 20 на сто по-благоприятно от средната стойност на предложенията на ост</w:t>
      </w:r>
      <w:r w:rsidR="00891310">
        <w:rPr>
          <w:rFonts w:ascii="Times New Roman" w:hAnsi="Times New Roman" w:cs="Times New Roman"/>
          <w:sz w:val="24"/>
          <w:szCs w:val="24"/>
        </w:rPr>
        <w:t xml:space="preserve">аналите участници по показател: </w:t>
      </w:r>
      <w:r w:rsidR="00CD0B0A">
        <w:rPr>
          <w:rFonts w:ascii="Times New Roman" w:hAnsi="Times New Roman" w:cs="Times New Roman"/>
          <w:sz w:val="24"/>
          <w:szCs w:val="24"/>
        </w:rPr>
        <w:t xml:space="preserve">  </w:t>
      </w:r>
      <w:r w:rsidR="00CD0B0A" w:rsidRPr="00CD0B0A">
        <w:rPr>
          <w:rFonts w:ascii="Times New Roman" w:hAnsi="Times New Roman" w:cs="Times New Roman"/>
          <w:b/>
          <w:sz w:val="24"/>
          <w:szCs w:val="24"/>
        </w:rPr>
        <w:t>Ц 2</w:t>
      </w:r>
      <w:r w:rsidR="00891310">
        <w:rPr>
          <w:rFonts w:ascii="Times New Roman" w:hAnsi="Times New Roman" w:cs="Times New Roman"/>
          <w:sz w:val="24"/>
          <w:szCs w:val="24"/>
        </w:rPr>
        <w:t xml:space="preserve"> - </w:t>
      </w:r>
      <w:r w:rsidR="00CD0B0A" w:rsidRPr="00CD0B0A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Предлаганата цена за консумиран 1 </w:t>
      </w:r>
      <w:proofErr w:type="spellStart"/>
      <w:r w:rsidR="00CD0B0A" w:rsidRPr="00CD0B0A">
        <w:rPr>
          <w:rFonts w:ascii="Times New Roman" w:hAnsi="Times New Roman" w:cs="Times New Roman"/>
          <w:b/>
          <w:sz w:val="24"/>
          <w:szCs w:val="24"/>
          <w:lang w:eastAsia="bg-BG"/>
        </w:rPr>
        <w:t>kWh</w:t>
      </w:r>
      <w:proofErr w:type="spellEnd"/>
      <w:r w:rsidR="00CD0B0A" w:rsidRPr="00CD0B0A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нощна електроенергия без такса „Задължения към обществото”, акциз и ДДС</w:t>
      </w:r>
      <w:r w:rsidR="00891310">
        <w:rPr>
          <w:rFonts w:ascii="Times New Roman" w:hAnsi="Times New Roman" w:cs="Times New Roman"/>
          <w:b/>
          <w:i/>
          <w:sz w:val="24"/>
          <w:szCs w:val="24"/>
        </w:rPr>
        <w:t>, а именно:</w:t>
      </w: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570"/>
        <w:gridCol w:w="2693"/>
        <w:gridCol w:w="2126"/>
        <w:gridCol w:w="2126"/>
        <w:gridCol w:w="1418"/>
      </w:tblGrid>
      <w:tr w:rsidR="00891310" w:rsidRPr="00777203" w:rsidTr="00A11606">
        <w:trPr>
          <w:trHeight w:hRule="exact" w:val="189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1310" w:rsidRPr="00CD0B0A" w:rsidRDefault="00891310" w:rsidP="00A11606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CD0B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Участник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1310" w:rsidRPr="00777203" w:rsidRDefault="00CD0B0A" w:rsidP="00A11606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CD0B0A">
              <w:rPr>
                <w:rFonts w:ascii="Times New Roman" w:hAnsi="Times New Roman" w:cs="Times New Roman"/>
                <w:b/>
                <w:sz w:val="24"/>
                <w:szCs w:val="24"/>
              </w:rPr>
              <w:t>Ц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CD0B0A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Предлаганата цена за консумиран 1 </w:t>
            </w:r>
            <w:proofErr w:type="spellStart"/>
            <w:r w:rsidRPr="00CD0B0A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kWh</w:t>
            </w:r>
            <w:proofErr w:type="spellEnd"/>
            <w:r w:rsidRPr="00CD0B0A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 нощна електроенергия без такса „Задължения към обществото”, акциз и ДДС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1310" w:rsidRPr="00CD0B0A" w:rsidRDefault="00891310" w:rsidP="00CD0B0A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proofErr w:type="spellStart"/>
            <w:r w:rsidRPr="00CD0B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Среден</w:t>
            </w:r>
            <w:r w:rsidR="00CD0B0A" w:rsidRPr="00CD0B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а</w:t>
            </w:r>
            <w:proofErr w:type="spellEnd"/>
            <w:r w:rsidRPr="00CD0B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 </w:t>
            </w:r>
            <w:r w:rsidR="00CD0B0A" w:rsidRPr="00CD0B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цена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1310" w:rsidRPr="00CD0B0A" w:rsidRDefault="00891310" w:rsidP="00CD0B0A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B0A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Отклонение от средния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1310" w:rsidRPr="00CD0B0A" w:rsidRDefault="00891310" w:rsidP="00CD0B0A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CD0B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Отклонение - </w:t>
            </w:r>
            <w:r w:rsidR="00CD0B0A" w:rsidRPr="00CD0B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цена</w:t>
            </w:r>
          </w:p>
        </w:tc>
      </w:tr>
      <w:tr w:rsidR="00891310" w:rsidRPr="00D35A17" w:rsidTr="00A11606">
        <w:trPr>
          <w:trHeight w:hRule="exact" w:val="1007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1310" w:rsidRPr="00D35A17" w:rsidRDefault="00CD0B0A" w:rsidP="00A11606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CD0B0A">
              <w:rPr>
                <w:rFonts w:ascii="Times New Roman" w:hAnsi="Times New Roman" w:cs="Times New Roman"/>
                <w:b/>
                <w:sz w:val="24"/>
                <w:szCs w:val="24"/>
              </w:rPr>
              <w:t>„АСМ ЕНЕРДЖИ” ООД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1310" w:rsidRPr="00CD0B0A" w:rsidRDefault="00CD0B0A" w:rsidP="00CD0B0A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CD0B0A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0,11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1310" w:rsidRPr="005831E8" w:rsidRDefault="00CD0B0A" w:rsidP="00CD0B0A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0,19803</w:t>
            </w:r>
            <w:r w:rsidR="008913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 /нула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 цяло едно девет осем нула три</w:t>
            </w:r>
            <w:r w:rsidR="008913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/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лева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1310" w:rsidRPr="00191CDF" w:rsidRDefault="00191CDF" w:rsidP="00A11606">
            <w:pPr>
              <w:pStyle w:val="22"/>
              <w:shd w:val="clear" w:color="auto" w:fill="auto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CDF">
              <w:rPr>
                <w:rFonts w:ascii="Times New Roman" w:hAnsi="Times New Roman" w:cs="Times New Roman"/>
                <w:b/>
                <w:sz w:val="24"/>
                <w:szCs w:val="24"/>
              </w:rPr>
              <w:t>44,45286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1310" w:rsidRPr="00D35A17" w:rsidRDefault="00191CDF" w:rsidP="00A11606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75371">
              <w:rPr>
                <w:rStyle w:val="24"/>
                <w:rFonts w:eastAsiaTheme="minorHAnsi"/>
              </w:rPr>
              <w:t>ОТКЛОНЕНИЕ!</w:t>
            </w:r>
          </w:p>
        </w:tc>
      </w:tr>
      <w:tr w:rsidR="00891310" w:rsidRPr="00D35A17" w:rsidTr="00A11606">
        <w:trPr>
          <w:trHeight w:hRule="exact" w:val="1007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1310" w:rsidRPr="00CD0B0A" w:rsidRDefault="00CD0B0A" w:rsidP="00A11606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CD0B0A">
              <w:rPr>
                <w:rFonts w:ascii="Times New Roman" w:hAnsi="Times New Roman" w:cs="Times New Roman"/>
                <w:b/>
                <w:sz w:val="24"/>
                <w:szCs w:val="24"/>
              </w:rPr>
              <w:t>„МОСТ ЕНЕРДЖИ” АД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1310" w:rsidRPr="00CD0B0A" w:rsidRDefault="00CD0B0A" w:rsidP="00CD0B0A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CD0B0A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0,20303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1310" w:rsidRPr="00191CDF" w:rsidRDefault="00191CDF" w:rsidP="00191CDF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0,15152</w:t>
            </w:r>
            <w:r w:rsidR="00891310" w:rsidRPr="00191C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 /едно цяло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едно пет едно пет две</w:t>
            </w:r>
            <w:r w:rsidR="00891310" w:rsidRPr="00191C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/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лева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1310" w:rsidRPr="00275371" w:rsidRDefault="00191CDF" w:rsidP="00A11606">
            <w:pPr>
              <w:pStyle w:val="22"/>
              <w:shd w:val="clear" w:color="auto" w:fill="auto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-33,99551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1310" w:rsidRPr="00D35A17" w:rsidRDefault="00191CDF" w:rsidP="00A11606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75371">
              <w:rPr>
                <w:rStyle w:val="24"/>
                <w:rFonts w:eastAsiaTheme="minorHAnsi"/>
              </w:rPr>
              <w:t>НЯМА!</w:t>
            </w:r>
          </w:p>
        </w:tc>
      </w:tr>
      <w:tr w:rsidR="00891310" w:rsidRPr="00D35A17" w:rsidTr="00A11606">
        <w:trPr>
          <w:trHeight w:hRule="exact" w:val="1007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1310" w:rsidRPr="00CD0B0A" w:rsidRDefault="00CD0B0A" w:rsidP="00A11606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CD0B0A">
              <w:rPr>
                <w:rFonts w:ascii="Times New Roman" w:hAnsi="Times New Roman" w:cs="Times New Roman"/>
                <w:b/>
                <w:sz w:val="24"/>
                <w:szCs w:val="24"/>
              </w:rPr>
              <w:t>„КУМЕР” ООД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1310" w:rsidRPr="00CD0B0A" w:rsidRDefault="00CD0B0A" w:rsidP="00CD0B0A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CD0B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0,19303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1310" w:rsidRPr="00191CDF" w:rsidRDefault="00191CDF" w:rsidP="00191CDF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>
              <w:rPr>
                <w:rStyle w:val="24"/>
                <w:rFonts w:eastAsiaTheme="minorHAnsi"/>
                <w:b w:val="0"/>
              </w:rPr>
              <w:t>0,15652 /нула</w:t>
            </w:r>
            <w:r w:rsidR="00891310" w:rsidRPr="00191CDF">
              <w:rPr>
                <w:rStyle w:val="24"/>
                <w:rFonts w:eastAsiaTheme="minorHAnsi"/>
                <w:b w:val="0"/>
              </w:rPr>
              <w:t xml:space="preserve"> цяло</w:t>
            </w:r>
            <w:r>
              <w:rPr>
                <w:rStyle w:val="24"/>
                <w:rFonts w:eastAsiaTheme="minorHAnsi"/>
                <w:b w:val="0"/>
              </w:rPr>
              <w:t xml:space="preserve"> едно пет шест пет две</w:t>
            </w:r>
            <w:r w:rsidR="00891310" w:rsidRPr="00191CDF">
              <w:rPr>
                <w:rStyle w:val="24"/>
                <w:rFonts w:eastAsiaTheme="minorHAnsi"/>
                <w:b w:val="0"/>
              </w:rPr>
              <w:t xml:space="preserve">/ </w:t>
            </w:r>
            <w:r>
              <w:rPr>
                <w:rStyle w:val="24"/>
                <w:rFonts w:eastAsiaTheme="minorHAnsi"/>
                <w:b w:val="0"/>
              </w:rPr>
              <w:t>лева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1310" w:rsidRPr="00275371" w:rsidRDefault="00891310" w:rsidP="00191CDF">
            <w:pPr>
              <w:pStyle w:val="22"/>
              <w:shd w:val="clear" w:color="auto" w:fill="auto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1CDF">
              <w:rPr>
                <w:rFonts w:ascii="Times New Roman" w:hAnsi="Times New Roman" w:cs="Times New Roman"/>
                <w:sz w:val="24"/>
                <w:szCs w:val="24"/>
              </w:rPr>
              <w:t>-23,32609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1310" w:rsidRPr="00D35A17" w:rsidRDefault="00191CDF" w:rsidP="00A11606">
            <w:pPr>
              <w:pStyle w:val="22"/>
              <w:shd w:val="clear" w:color="auto" w:fill="auto"/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75371">
              <w:rPr>
                <w:rStyle w:val="24"/>
                <w:rFonts w:eastAsiaTheme="minorHAnsi"/>
              </w:rPr>
              <w:t>НЯМА!</w:t>
            </w:r>
          </w:p>
        </w:tc>
      </w:tr>
    </w:tbl>
    <w:p w:rsidR="00891310" w:rsidRDefault="00891310" w:rsidP="00191CDF">
      <w:pPr>
        <w:ind w:right="-665"/>
        <w:jc w:val="both"/>
        <w:rPr>
          <w:sz w:val="24"/>
          <w:szCs w:val="24"/>
        </w:rPr>
      </w:pPr>
    </w:p>
    <w:p w:rsidR="00C4430C" w:rsidRDefault="00C4430C" w:rsidP="00C4430C">
      <w:pPr>
        <w:spacing w:before="120" w:after="120"/>
        <w:ind w:right="-851" w:firstLine="708"/>
        <w:jc w:val="both"/>
        <w:rPr>
          <w:sz w:val="24"/>
          <w:szCs w:val="24"/>
        </w:rPr>
      </w:pPr>
      <w:r w:rsidRPr="000C2825">
        <w:rPr>
          <w:sz w:val="24"/>
          <w:szCs w:val="24"/>
        </w:rPr>
        <w:t>Въз основа на гореописаните действия комисията взе следното,</w:t>
      </w:r>
      <w:r>
        <w:rPr>
          <w:sz w:val="24"/>
          <w:szCs w:val="24"/>
        </w:rPr>
        <w:t xml:space="preserve"> </w:t>
      </w:r>
      <w:r w:rsidRPr="000C2825">
        <w:rPr>
          <w:rStyle w:val="13pt"/>
        </w:rPr>
        <w:t>РЕШЕНИЕ:</w:t>
      </w:r>
      <w:r w:rsidRPr="00300CB0">
        <w:rPr>
          <w:sz w:val="24"/>
          <w:szCs w:val="24"/>
        </w:rPr>
        <w:t xml:space="preserve"> </w:t>
      </w:r>
    </w:p>
    <w:p w:rsidR="00C4430C" w:rsidRDefault="00C4430C" w:rsidP="00C4430C">
      <w:pPr>
        <w:spacing w:before="120" w:after="120"/>
        <w:ind w:right="-851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Изисква от участни</w:t>
      </w:r>
      <w:r w:rsidR="002E2AF8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="002E2AF8" w:rsidRPr="00CD0B0A">
        <w:rPr>
          <w:b/>
          <w:sz w:val="24"/>
          <w:szCs w:val="24"/>
        </w:rPr>
        <w:t>„АСМ ЕНЕРДЖИ” ООД</w:t>
      </w:r>
      <w:r w:rsidRPr="000C28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подробна писмена обосновка, относно </w:t>
      </w:r>
      <w:r w:rsidRPr="002E2AF8">
        <w:rPr>
          <w:b/>
          <w:sz w:val="24"/>
          <w:szCs w:val="24"/>
        </w:rPr>
        <w:t>предложен</w:t>
      </w:r>
      <w:r w:rsidR="002E2AF8" w:rsidRPr="002E2AF8">
        <w:rPr>
          <w:b/>
          <w:sz w:val="24"/>
          <w:szCs w:val="24"/>
        </w:rPr>
        <w:t>ата</w:t>
      </w:r>
      <w:r w:rsidR="002E2AF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2E2AF8" w:rsidRPr="00CD0B0A">
        <w:rPr>
          <w:b/>
          <w:sz w:val="24"/>
          <w:szCs w:val="24"/>
          <w:lang w:eastAsia="bg-BG"/>
        </w:rPr>
        <w:t xml:space="preserve">цена за консумиран 1 </w:t>
      </w:r>
      <w:proofErr w:type="spellStart"/>
      <w:r w:rsidR="002E2AF8" w:rsidRPr="00CD0B0A">
        <w:rPr>
          <w:b/>
          <w:sz w:val="24"/>
          <w:szCs w:val="24"/>
          <w:lang w:eastAsia="bg-BG"/>
        </w:rPr>
        <w:t>kWh</w:t>
      </w:r>
      <w:proofErr w:type="spellEnd"/>
      <w:r w:rsidR="002E2AF8" w:rsidRPr="00CD0B0A">
        <w:rPr>
          <w:b/>
          <w:sz w:val="24"/>
          <w:szCs w:val="24"/>
          <w:lang w:eastAsia="bg-BG"/>
        </w:rPr>
        <w:t xml:space="preserve"> нощна електроенергия без такса „Задължения към обществото”, акциз и ДДС</w:t>
      </w:r>
      <w:r w:rsidR="002E2AF8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(по показател </w:t>
      </w:r>
      <w:r w:rsidR="002E2AF8">
        <w:rPr>
          <w:b/>
          <w:bCs/>
          <w:i/>
          <w:iCs/>
          <w:sz w:val="24"/>
          <w:szCs w:val="24"/>
        </w:rPr>
        <w:t>Ц2</w:t>
      </w:r>
      <w:r>
        <w:rPr>
          <w:b/>
          <w:bCs/>
          <w:i/>
          <w:iCs/>
          <w:sz w:val="24"/>
          <w:szCs w:val="24"/>
        </w:rPr>
        <w:t>)</w:t>
      </w:r>
      <w:r>
        <w:rPr>
          <w:sz w:val="24"/>
          <w:szCs w:val="24"/>
        </w:rPr>
        <w:t>, като определя 5-дневен срок за представяне на обосновката от получаването на искането за това.</w:t>
      </w:r>
    </w:p>
    <w:p w:rsidR="00C4430C" w:rsidRPr="000B235A" w:rsidRDefault="00C4430C" w:rsidP="00C4430C">
      <w:pPr>
        <w:pStyle w:val="22"/>
        <w:shd w:val="clear" w:color="auto" w:fill="auto"/>
        <w:spacing w:before="0" w:after="0" w:line="240" w:lineRule="auto"/>
        <w:ind w:right="-851" w:firstLine="620"/>
        <w:rPr>
          <w:rFonts w:ascii="Times New Roman" w:hAnsi="Times New Roman" w:cs="Times New Roman"/>
          <w:sz w:val="24"/>
          <w:szCs w:val="24"/>
        </w:rPr>
      </w:pPr>
      <w:r w:rsidRPr="000B235A">
        <w:rPr>
          <w:rFonts w:ascii="Times New Roman" w:hAnsi="Times New Roman" w:cs="Times New Roman"/>
          <w:sz w:val="24"/>
          <w:szCs w:val="24"/>
        </w:rPr>
        <w:t>След като установи нал</w:t>
      </w:r>
      <w:r>
        <w:rPr>
          <w:rFonts w:ascii="Times New Roman" w:hAnsi="Times New Roman" w:cs="Times New Roman"/>
          <w:sz w:val="24"/>
          <w:szCs w:val="24"/>
        </w:rPr>
        <w:t>ичието на обстоятелства по чл.72</w:t>
      </w:r>
      <w:r w:rsidRPr="000B235A">
        <w:rPr>
          <w:rFonts w:ascii="Times New Roman" w:hAnsi="Times New Roman" w:cs="Times New Roman"/>
          <w:sz w:val="24"/>
          <w:szCs w:val="24"/>
        </w:rPr>
        <w:t xml:space="preserve">, ал.1 от ЗОП, комисията взе решение следващото й заседание за разглеждане и оценяване на </w:t>
      </w:r>
      <w:r w:rsidR="002E2AF8">
        <w:rPr>
          <w:rFonts w:ascii="Times New Roman" w:hAnsi="Times New Roman" w:cs="Times New Roman"/>
          <w:sz w:val="24"/>
          <w:szCs w:val="24"/>
        </w:rPr>
        <w:t>ценовите</w:t>
      </w:r>
      <w:r w:rsidRPr="000B235A">
        <w:rPr>
          <w:rFonts w:ascii="Times New Roman" w:hAnsi="Times New Roman" w:cs="Times New Roman"/>
          <w:sz w:val="24"/>
          <w:szCs w:val="24"/>
        </w:rPr>
        <w:t xml:space="preserve"> предложения на участниците да се състои след получаване на писмен</w:t>
      </w:r>
      <w:r w:rsidR="002E2AF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 w:rsidR="002E2AF8">
        <w:rPr>
          <w:rFonts w:ascii="Times New Roman" w:hAnsi="Times New Roman" w:cs="Times New Roman"/>
          <w:sz w:val="24"/>
          <w:szCs w:val="24"/>
        </w:rPr>
        <w:t>а</w:t>
      </w:r>
      <w:r w:rsidRPr="000B235A">
        <w:rPr>
          <w:rFonts w:ascii="Times New Roman" w:hAnsi="Times New Roman" w:cs="Times New Roman"/>
          <w:sz w:val="24"/>
          <w:szCs w:val="24"/>
        </w:rPr>
        <w:t xml:space="preserve"> обосновк</w:t>
      </w:r>
      <w:r w:rsidR="002E2AF8">
        <w:rPr>
          <w:rFonts w:ascii="Times New Roman" w:hAnsi="Times New Roman" w:cs="Times New Roman"/>
          <w:sz w:val="24"/>
          <w:szCs w:val="24"/>
        </w:rPr>
        <w:t>а</w:t>
      </w:r>
      <w:r w:rsidRPr="000B235A">
        <w:rPr>
          <w:rFonts w:ascii="Times New Roman" w:hAnsi="Times New Roman" w:cs="Times New Roman"/>
          <w:sz w:val="24"/>
          <w:szCs w:val="24"/>
        </w:rPr>
        <w:t xml:space="preserve"> от </w:t>
      </w:r>
      <w:r w:rsidR="002E2AF8" w:rsidRPr="00CD0B0A">
        <w:rPr>
          <w:rFonts w:ascii="Times New Roman" w:hAnsi="Times New Roman" w:cs="Times New Roman"/>
          <w:b/>
          <w:sz w:val="24"/>
          <w:szCs w:val="24"/>
        </w:rPr>
        <w:t>„АСМ ЕНЕРДЖИ” ООД</w:t>
      </w:r>
      <w:r w:rsidRPr="000B235A">
        <w:rPr>
          <w:rFonts w:ascii="Times New Roman" w:hAnsi="Times New Roman" w:cs="Times New Roman"/>
          <w:sz w:val="24"/>
          <w:szCs w:val="24"/>
        </w:rPr>
        <w:t>.</w:t>
      </w:r>
    </w:p>
    <w:p w:rsidR="00C4430C" w:rsidRPr="002E2AF8" w:rsidRDefault="00C4430C" w:rsidP="002E2AF8">
      <w:pPr>
        <w:tabs>
          <w:tab w:val="left" w:pos="720"/>
        </w:tabs>
        <w:ind w:right="-709"/>
        <w:jc w:val="both"/>
        <w:textAlignment w:val="center"/>
        <w:rPr>
          <w:color w:val="FF0000"/>
          <w:sz w:val="24"/>
          <w:szCs w:val="24"/>
        </w:rPr>
      </w:pPr>
      <w:r w:rsidRPr="00736991">
        <w:rPr>
          <w:color w:val="FF0000"/>
          <w:sz w:val="24"/>
          <w:szCs w:val="24"/>
        </w:rPr>
        <w:t xml:space="preserve"> </w:t>
      </w:r>
      <w:r w:rsidR="0039603C">
        <w:rPr>
          <w:sz w:val="24"/>
          <w:szCs w:val="24"/>
        </w:rPr>
        <w:t xml:space="preserve"> </w:t>
      </w:r>
    </w:p>
    <w:p w:rsidR="00214A71" w:rsidRPr="002E2AF8" w:rsidRDefault="00214A71" w:rsidP="00C4430C">
      <w:pPr>
        <w:ind w:right="-665" w:firstLine="360"/>
        <w:jc w:val="both"/>
        <w:rPr>
          <w:rFonts w:eastAsia="Calibri"/>
          <w:sz w:val="24"/>
          <w:szCs w:val="24"/>
        </w:rPr>
      </w:pPr>
      <w:r w:rsidRPr="002E2AF8">
        <w:rPr>
          <w:rFonts w:eastAsia="Calibri"/>
          <w:sz w:val="24"/>
          <w:szCs w:val="24"/>
        </w:rPr>
        <w:t>Комисията реши настоящия протокол да бъде изпратен на участниците и в същия ден да бъде публикуван в профила на купувача.</w:t>
      </w:r>
    </w:p>
    <w:p w:rsidR="00214A71" w:rsidRPr="002E2AF8" w:rsidRDefault="00214A71" w:rsidP="00214A71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2E2AF8">
        <w:rPr>
          <w:rFonts w:ascii="Times New Roman" w:eastAsia="Calibri" w:hAnsi="Times New Roman" w:cs="Times New Roman"/>
          <w:sz w:val="24"/>
          <w:szCs w:val="24"/>
        </w:rPr>
        <w:t>Във връзка с това, единодушно беше взето решение председателят на комисията да изготви и подпише уведомително писмо до участниците.</w:t>
      </w:r>
    </w:p>
    <w:p w:rsidR="00214A71" w:rsidRPr="002E2AF8" w:rsidRDefault="00214A71" w:rsidP="00214A71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2E2AF8">
        <w:rPr>
          <w:rFonts w:ascii="Times New Roman" w:eastAsia="Calibri" w:hAnsi="Times New Roman" w:cs="Times New Roman"/>
          <w:sz w:val="24"/>
          <w:szCs w:val="24"/>
        </w:rPr>
        <w:t xml:space="preserve">Настоящият протокол № </w:t>
      </w:r>
      <w:r w:rsidRPr="002E2AF8">
        <w:rPr>
          <w:rFonts w:ascii="Times New Roman" w:hAnsi="Times New Roman" w:cs="Times New Roman"/>
          <w:sz w:val="24"/>
          <w:szCs w:val="24"/>
        </w:rPr>
        <w:t>2</w:t>
      </w:r>
      <w:r w:rsidRPr="002E2AF8">
        <w:rPr>
          <w:rFonts w:ascii="Times New Roman" w:eastAsia="Calibri" w:hAnsi="Times New Roman" w:cs="Times New Roman"/>
          <w:sz w:val="24"/>
          <w:szCs w:val="24"/>
        </w:rPr>
        <w:t xml:space="preserve"> се състави и подписа на основание чл. 103, ал. 3 от ЗОП, във връзка с ч</w:t>
      </w:r>
      <w:r w:rsidRPr="002E2AF8">
        <w:rPr>
          <w:rFonts w:ascii="Times New Roman" w:hAnsi="Times New Roman" w:cs="Times New Roman"/>
          <w:sz w:val="24"/>
          <w:szCs w:val="24"/>
        </w:rPr>
        <w:t xml:space="preserve">л. 54, ал.1 - 12 от ППЗОП, на </w:t>
      </w:r>
      <w:r w:rsidR="002E2AF8" w:rsidRPr="002E2AF8">
        <w:rPr>
          <w:rFonts w:ascii="Times New Roman" w:hAnsi="Times New Roman" w:cs="Times New Roman"/>
          <w:sz w:val="24"/>
          <w:szCs w:val="24"/>
        </w:rPr>
        <w:t>20</w:t>
      </w:r>
      <w:r w:rsidRPr="002E2AF8">
        <w:rPr>
          <w:rFonts w:ascii="Times New Roman" w:eastAsia="Calibri" w:hAnsi="Times New Roman" w:cs="Times New Roman"/>
          <w:sz w:val="24"/>
          <w:szCs w:val="24"/>
        </w:rPr>
        <w:t>.</w:t>
      </w:r>
      <w:r w:rsidR="00B24DE4" w:rsidRPr="002E2AF8">
        <w:rPr>
          <w:rFonts w:ascii="Times New Roman" w:eastAsia="Calibri" w:hAnsi="Times New Roman" w:cs="Times New Roman"/>
          <w:sz w:val="24"/>
          <w:szCs w:val="24"/>
        </w:rPr>
        <w:t>1</w:t>
      </w:r>
      <w:r w:rsidR="002E2AF8" w:rsidRPr="002E2AF8">
        <w:rPr>
          <w:rFonts w:ascii="Times New Roman" w:eastAsia="Calibri" w:hAnsi="Times New Roman" w:cs="Times New Roman"/>
          <w:sz w:val="24"/>
          <w:szCs w:val="24"/>
        </w:rPr>
        <w:t>2</w:t>
      </w:r>
      <w:r w:rsidRPr="002E2AF8">
        <w:rPr>
          <w:rFonts w:ascii="Times New Roman" w:eastAsia="Calibri" w:hAnsi="Times New Roman" w:cs="Times New Roman"/>
          <w:sz w:val="24"/>
          <w:szCs w:val="24"/>
        </w:rPr>
        <w:t>.201</w:t>
      </w:r>
      <w:r w:rsidR="002E2AF8" w:rsidRPr="002E2AF8">
        <w:rPr>
          <w:rFonts w:ascii="Times New Roman" w:eastAsia="Calibri" w:hAnsi="Times New Roman" w:cs="Times New Roman"/>
          <w:sz w:val="24"/>
          <w:szCs w:val="24"/>
        </w:rPr>
        <w:t xml:space="preserve">9 </w:t>
      </w:r>
      <w:r w:rsidRPr="002E2AF8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214A71" w:rsidRPr="00F60CA4" w:rsidRDefault="00214A71" w:rsidP="00214A71">
      <w:pPr>
        <w:pStyle w:val="11"/>
        <w:shd w:val="clear" w:color="auto" w:fill="auto"/>
        <w:spacing w:line="240" w:lineRule="auto"/>
        <w:ind w:right="-523" w:firstLine="6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214A71">
        <w:rPr>
          <w:rFonts w:ascii="Times New Roman" w:eastAsia="Calibri" w:hAnsi="Times New Roman" w:cs="Times New Roman"/>
          <w:b w:val="0"/>
          <w:sz w:val="24"/>
          <w:szCs w:val="24"/>
        </w:rPr>
        <w:t xml:space="preserve">На основание чл. 24, ал. 1, т.5 от ППЗОП настоящия протокол да се публикува в профила на купувача на адрес:  </w:t>
      </w:r>
      <w:hyperlink r:id="rId6" w:history="1">
        <w:r w:rsidR="002E2AF8" w:rsidRPr="003D54FB">
          <w:rPr>
            <w:rStyle w:val="a3"/>
            <w:rFonts w:ascii="Times New Roman" w:hAnsi="Times New Roman" w:cs="Times New Roman"/>
            <w:b w:val="0"/>
            <w:sz w:val="24"/>
            <w:szCs w:val="24"/>
          </w:rPr>
          <w:t>http://www.uidp-sliven.com/procedures/3527</w:t>
        </w:r>
      </w:hyperlink>
      <w:r w:rsidR="00F60CA4" w:rsidRPr="00F60CA4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AC6DDB" w:rsidRDefault="00AC6DDB" w:rsidP="00214A71">
      <w:pPr>
        <w:ind w:right="-567" w:firstLine="360"/>
        <w:jc w:val="both"/>
      </w:pPr>
    </w:p>
    <w:p w:rsidR="00AC6DDB" w:rsidRDefault="00AC6DDB" w:rsidP="00AC6DDB">
      <w:pPr>
        <w:ind w:right="-567"/>
      </w:pPr>
    </w:p>
    <w:p w:rsidR="00045399" w:rsidRPr="00045399" w:rsidRDefault="00045399" w:rsidP="00045399">
      <w:pPr>
        <w:tabs>
          <w:tab w:val="left" w:pos="9639"/>
        </w:tabs>
        <w:ind w:right="-538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ПРЕДСЕДАТЕЛ: </w:t>
      </w:r>
      <w:r w:rsidRPr="00045399">
        <w:rPr>
          <w:b/>
          <w:bCs/>
          <w:i/>
          <w:sz w:val="24"/>
          <w:szCs w:val="24"/>
        </w:rPr>
        <w:t>/п/ ……чл. 2 от ЗЗЛД……..</w:t>
      </w:r>
      <w:r w:rsidRPr="00045399">
        <w:rPr>
          <w:b/>
          <w:bCs/>
          <w:sz w:val="24"/>
          <w:szCs w:val="24"/>
        </w:rPr>
        <w:t xml:space="preserve">      </w:t>
      </w:r>
    </w:p>
    <w:p w:rsidR="00045399" w:rsidRPr="00045399" w:rsidRDefault="00045399" w:rsidP="00045399">
      <w:pPr>
        <w:ind w:left="360" w:right="-538" w:firstLine="360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                    /</w:t>
      </w:r>
      <w:r w:rsidRPr="00045399">
        <w:rPr>
          <w:b/>
          <w:i/>
          <w:sz w:val="24"/>
          <w:szCs w:val="24"/>
        </w:rPr>
        <w:t>заличен съгласно чл. 2 от ЗЗЛД</w:t>
      </w:r>
      <w:r w:rsidRPr="00045399">
        <w:rPr>
          <w:b/>
          <w:bCs/>
          <w:sz w:val="24"/>
          <w:szCs w:val="24"/>
        </w:rPr>
        <w:t xml:space="preserve">/                                                                   </w:t>
      </w:r>
    </w:p>
    <w:p w:rsidR="00045399" w:rsidRPr="00045399" w:rsidRDefault="00045399" w:rsidP="00045399">
      <w:pPr>
        <w:tabs>
          <w:tab w:val="left" w:pos="8976"/>
        </w:tabs>
        <w:ind w:right="-538" w:firstLine="360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    </w:t>
      </w:r>
    </w:p>
    <w:p w:rsidR="00045399" w:rsidRPr="00045399" w:rsidRDefault="00045399" w:rsidP="00045399">
      <w:pPr>
        <w:ind w:right="-538" w:firstLine="360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ЧЛЕНОВЕ:  </w:t>
      </w:r>
    </w:p>
    <w:p w:rsidR="00045399" w:rsidRPr="00045399" w:rsidRDefault="00045399" w:rsidP="00045399">
      <w:pPr>
        <w:ind w:right="-538" w:firstLine="360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                         </w:t>
      </w:r>
      <w:r w:rsidRPr="00045399">
        <w:rPr>
          <w:b/>
          <w:bCs/>
          <w:sz w:val="24"/>
          <w:szCs w:val="24"/>
        </w:rPr>
        <w:tab/>
      </w:r>
      <w:r w:rsidRPr="00045399">
        <w:rPr>
          <w:b/>
          <w:bCs/>
          <w:sz w:val="24"/>
          <w:szCs w:val="24"/>
        </w:rPr>
        <w:tab/>
        <w:t xml:space="preserve"> </w:t>
      </w:r>
    </w:p>
    <w:p w:rsidR="00045399" w:rsidRPr="00045399" w:rsidRDefault="00045399" w:rsidP="00045399">
      <w:pPr>
        <w:pStyle w:val="ac"/>
        <w:widowControl w:val="0"/>
        <w:numPr>
          <w:ilvl w:val="0"/>
          <w:numId w:val="21"/>
        </w:numPr>
        <w:ind w:right="-538"/>
        <w:contextualSpacing w:val="0"/>
        <w:jc w:val="both"/>
        <w:rPr>
          <w:b/>
          <w:bCs/>
          <w:sz w:val="24"/>
          <w:szCs w:val="24"/>
        </w:rPr>
      </w:pPr>
      <w:r w:rsidRPr="00045399">
        <w:rPr>
          <w:b/>
          <w:bCs/>
          <w:i/>
          <w:sz w:val="24"/>
          <w:szCs w:val="24"/>
        </w:rPr>
        <w:t>/п/ ……чл. 2 от ЗЗЛД……..</w:t>
      </w:r>
      <w:r w:rsidRPr="00045399">
        <w:rPr>
          <w:b/>
          <w:bCs/>
          <w:sz w:val="24"/>
          <w:szCs w:val="24"/>
        </w:rPr>
        <w:t xml:space="preserve">                                    </w:t>
      </w:r>
    </w:p>
    <w:p w:rsidR="00045399" w:rsidRPr="00045399" w:rsidRDefault="00045399" w:rsidP="00045399">
      <w:pPr>
        <w:ind w:right="-538" w:firstLine="360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                           /</w:t>
      </w:r>
      <w:r w:rsidRPr="00045399">
        <w:rPr>
          <w:b/>
          <w:i/>
          <w:sz w:val="24"/>
          <w:szCs w:val="24"/>
        </w:rPr>
        <w:t>заличен съгласно чл. 2 от ЗЗЛД</w:t>
      </w:r>
      <w:r w:rsidRPr="00045399">
        <w:rPr>
          <w:b/>
          <w:bCs/>
          <w:sz w:val="24"/>
          <w:szCs w:val="24"/>
        </w:rPr>
        <w:t>/</w:t>
      </w:r>
    </w:p>
    <w:p w:rsidR="00045399" w:rsidRPr="00045399" w:rsidRDefault="00045399" w:rsidP="00045399">
      <w:pPr>
        <w:ind w:right="-538" w:firstLine="360"/>
        <w:jc w:val="both"/>
        <w:rPr>
          <w:b/>
          <w:bCs/>
          <w:sz w:val="24"/>
          <w:szCs w:val="24"/>
        </w:rPr>
      </w:pPr>
    </w:p>
    <w:p w:rsidR="00045399" w:rsidRPr="00045399" w:rsidRDefault="00045399" w:rsidP="00045399">
      <w:pPr>
        <w:pStyle w:val="ac"/>
        <w:widowControl w:val="0"/>
        <w:numPr>
          <w:ilvl w:val="0"/>
          <w:numId w:val="21"/>
        </w:numPr>
        <w:ind w:right="-538"/>
        <w:contextualSpacing w:val="0"/>
        <w:jc w:val="both"/>
        <w:rPr>
          <w:b/>
          <w:bCs/>
          <w:sz w:val="24"/>
          <w:szCs w:val="24"/>
        </w:rPr>
      </w:pPr>
      <w:r w:rsidRPr="00045399">
        <w:rPr>
          <w:b/>
          <w:bCs/>
          <w:i/>
          <w:sz w:val="24"/>
          <w:szCs w:val="24"/>
        </w:rPr>
        <w:t>/п/ ……чл. 2 от ЗЗЛД……..</w:t>
      </w:r>
      <w:r w:rsidRPr="00045399">
        <w:rPr>
          <w:b/>
          <w:bCs/>
          <w:sz w:val="24"/>
          <w:szCs w:val="24"/>
        </w:rPr>
        <w:t xml:space="preserve">                                     </w:t>
      </w:r>
    </w:p>
    <w:p w:rsidR="00045399" w:rsidRPr="00045399" w:rsidRDefault="00045399" w:rsidP="00045399">
      <w:pPr>
        <w:ind w:right="-538" w:firstLine="360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                              /</w:t>
      </w:r>
      <w:r w:rsidRPr="00045399">
        <w:rPr>
          <w:b/>
          <w:i/>
          <w:sz w:val="24"/>
          <w:szCs w:val="24"/>
        </w:rPr>
        <w:t>заличен съгласно чл. 2 от ЗЗЛД</w:t>
      </w:r>
      <w:r w:rsidRPr="00045399">
        <w:rPr>
          <w:b/>
          <w:bCs/>
          <w:sz w:val="24"/>
          <w:szCs w:val="24"/>
        </w:rPr>
        <w:t>/</w:t>
      </w:r>
    </w:p>
    <w:p w:rsidR="00045399" w:rsidRPr="00045399" w:rsidRDefault="00045399" w:rsidP="00045399">
      <w:pPr>
        <w:ind w:right="-538" w:firstLine="360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</w:t>
      </w:r>
    </w:p>
    <w:p w:rsidR="00045399" w:rsidRPr="00045399" w:rsidRDefault="00045399" w:rsidP="00045399">
      <w:pPr>
        <w:ind w:left="1416" w:right="-538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     3. </w:t>
      </w:r>
      <w:r w:rsidRPr="00045399">
        <w:rPr>
          <w:b/>
          <w:bCs/>
          <w:i/>
          <w:sz w:val="24"/>
          <w:szCs w:val="24"/>
        </w:rPr>
        <w:t>/п/ ……чл. 2 от ЗЗЛД……..</w:t>
      </w:r>
      <w:r w:rsidRPr="00045399">
        <w:rPr>
          <w:b/>
          <w:bCs/>
          <w:sz w:val="24"/>
          <w:szCs w:val="24"/>
        </w:rPr>
        <w:t xml:space="preserve">                                   </w:t>
      </w:r>
    </w:p>
    <w:p w:rsidR="00045399" w:rsidRPr="00045399" w:rsidRDefault="00045399" w:rsidP="00045399">
      <w:pPr>
        <w:ind w:right="-538" w:firstLine="360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                               /</w:t>
      </w:r>
      <w:r w:rsidRPr="00045399">
        <w:rPr>
          <w:b/>
          <w:i/>
          <w:sz w:val="24"/>
          <w:szCs w:val="24"/>
        </w:rPr>
        <w:t>заличен съгласно чл. 2 от ЗЗЛД</w:t>
      </w:r>
      <w:r w:rsidRPr="00045399">
        <w:rPr>
          <w:b/>
          <w:bCs/>
          <w:sz w:val="24"/>
          <w:szCs w:val="24"/>
        </w:rPr>
        <w:t>/</w:t>
      </w:r>
    </w:p>
    <w:p w:rsidR="00045399" w:rsidRPr="00045399" w:rsidRDefault="00045399" w:rsidP="00045399">
      <w:pPr>
        <w:ind w:right="-538" w:firstLine="360"/>
        <w:jc w:val="both"/>
        <w:rPr>
          <w:b/>
          <w:bCs/>
          <w:sz w:val="24"/>
          <w:szCs w:val="24"/>
        </w:rPr>
      </w:pPr>
    </w:p>
    <w:p w:rsidR="00045399" w:rsidRPr="00045399" w:rsidRDefault="00045399" w:rsidP="00045399">
      <w:pPr>
        <w:ind w:left="708" w:right="-538" w:firstLine="708"/>
        <w:jc w:val="both"/>
        <w:rPr>
          <w:b/>
          <w:bCs/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     4. </w:t>
      </w:r>
      <w:r w:rsidRPr="00045399">
        <w:rPr>
          <w:b/>
          <w:bCs/>
          <w:i/>
          <w:sz w:val="24"/>
          <w:szCs w:val="24"/>
        </w:rPr>
        <w:t>/п/ ……чл. 2 от ЗЗЛД……..</w:t>
      </w:r>
      <w:r w:rsidRPr="00045399">
        <w:rPr>
          <w:b/>
          <w:bCs/>
          <w:sz w:val="24"/>
          <w:szCs w:val="24"/>
        </w:rPr>
        <w:t xml:space="preserve">                                    </w:t>
      </w:r>
    </w:p>
    <w:p w:rsidR="00045399" w:rsidRPr="00045399" w:rsidRDefault="00045399" w:rsidP="00045399">
      <w:pPr>
        <w:ind w:right="-538" w:firstLine="360"/>
        <w:jc w:val="both"/>
        <w:rPr>
          <w:sz w:val="24"/>
          <w:szCs w:val="24"/>
        </w:rPr>
      </w:pPr>
      <w:r w:rsidRPr="00045399">
        <w:rPr>
          <w:b/>
          <w:bCs/>
          <w:sz w:val="24"/>
          <w:szCs w:val="24"/>
        </w:rPr>
        <w:t xml:space="preserve">                               /</w:t>
      </w:r>
      <w:r w:rsidRPr="00045399">
        <w:rPr>
          <w:b/>
          <w:i/>
          <w:sz w:val="24"/>
          <w:szCs w:val="24"/>
        </w:rPr>
        <w:t>заличен съгласно чл. 2 от ЗЗЛД</w:t>
      </w:r>
      <w:r w:rsidRPr="00045399">
        <w:rPr>
          <w:b/>
          <w:bCs/>
          <w:sz w:val="24"/>
          <w:szCs w:val="24"/>
        </w:rPr>
        <w:t xml:space="preserve">/ </w:t>
      </w:r>
    </w:p>
    <w:p w:rsidR="00833796" w:rsidRPr="0091327E" w:rsidRDefault="00833796" w:rsidP="00833796">
      <w:pPr>
        <w:ind w:right="-538" w:firstLine="360"/>
        <w:jc w:val="both"/>
      </w:pPr>
    </w:p>
    <w:p w:rsidR="00AC6DDB" w:rsidRDefault="00AC6DDB" w:rsidP="00AC6DDB">
      <w:pPr>
        <w:ind w:right="-24" w:firstLine="360"/>
        <w:rPr>
          <w:sz w:val="22"/>
          <w:szCs w:val="22"/>
        </w:rPr>
      </w:pPr>
    </w:p>
    <w:p w:rsidR="00AC6DDB" w:rsidRDefault="00AC6DDB" w:rsidP="00AC6DDB"/>
    <w:p w:rsidR="00AC6DDB" w:rsidRDefault="00AC6DDB" w:rsidP="00AC6DDB"/>
    <w:p w:rsidR="00AC6DDB" w:rsidRDefault="00AC6DDB" w:rsidP="00AC6DDB">
      <w:pPr>
        <w:ind w:right="-567"/>
      </w:pPr>
    </w:p>
    <w:p w:rsidR="004A1617" w:rsidRDefault="004A1617"/>
    <w:sectPr w:rsidR="004A1617" w:rsidSect="00625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7F3BB1"/>
    <w:multiLevelType w:val="multilevel"/>
    <w:tmpl w:val="7908C43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A905E0"/>
    <w:multiLevelType w:val="hybridMultilevel"/>
    <w:tmpl w:val="791ED088"/>
    <w:lvl w:ilvl="0" w:tplc="CE1ED5D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EE0137"/>
    <w:multiLevelType w:val="hybridMultilevel"/>
    <w:tmpl w:val="40905294"/>
    <w:lvl w:ilvl="0" w:tplc="E9B66CAA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80" w:hanging="360"/>
      </w:pPr>
    </w:lvl>
    <w:lvl w:ilvl="2" w:tplc="0402001B" w:tentative="1">
      <w:start w:val="1"/>
      <w:numFmt w:val="lowerRoman"/>
      <w:lvlText w:val="%3."/>
      <w:lvlJc w:val="right"/>
      <w:pPr>
        <w:ind w:left="2200" w:hanging="180"/>
      </w:pPr>
    </w:lvl>
    <w:lvl w:ilvl="3" w:tplc="0402000F" w:tentative="1">
      <w:start w:val="1"/>
      <w:numFmt w:val="decimal"/>
      <w:lvlText w:val="%4."/>
      <w:lvlJc w:val="left"/>
      <w:pPr>
        <w:ind w:left="2920" w:hanging="360"/>
      </w:pPr>
    </w:lvl>
    <w:lvl w:ilvl="4" w:tplc="04020019" w:tentative="1">
      <w:start w:val="1"/>
      <w:numFmt w:val="lowerLetter"/>
      <w:lvlText w:val="%5."/>
      <w:lvlJc w:val="left"/>
      <w:pPr>
        <w:ind w:left="3640" w:hanging="360"/>
      </w:pPr>
    </w:lvl>
    <w:lvl w:ilvl="5" w:tplc="0402001B" w:tentative="1">
      <w:start w:val="1"/>
      <w:numFmt w:val="lowerRoman"/>
      <w:lvlText w:val="%6."/>
      <w:lvlJc w:val="right"/>
      <w:pPr>
        <w:ind w:left="4360" w:hanging="180"/>
      </w:pPr>
    </w:lvl>
    <w:lvl w:ilvl="6" w:tplc="0402000F" w:tentative="1">
      <w:start w:val="1"/>
      <w:numFmt w:val="decimal"/>
      <w:lvlText w:val="%7."/>
      <w:lvlJc w:val="left"/>
      <w:pPr>
        <w:ind w:left="5080" w:hanging="360"/>
      </w:pPr>
    </w:lvl>
    <w:lvl w:ilvl="7" w:tplc="04020019" w:tentative="1">
      <w:start w:val="1"/>
      <w:numFmt w:val="lowerLetter"/>
      <w:lvlText w:val="%8."/>
      <w:lvlJc w:val="left"/>
      <w:pPr>
        <w:ind w:left="5800" w:hanging="360"/>
      </w:pPr>
    </w:lvl>
    <w:lvl w:ilvl="8" w:tplc="040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11C60BDC"/>
    <w:multiLevelType w:val="multilevel"/>
    <w:tmpl w:val="5CE4EC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4627B7"/>
    <w:multiLevelType w:val="hybridMultilevel"/>
    <w:tmpl w:val="72EC25FA"/>
    <w:lvl w:ilvl="0" w:tplc="F26CAE8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B4B303D"/>
    <w:multiLevelType w:val="hybridMultilevel"/>
    <w:tmpl w:val="791ED088"/>
    <w:lvl w:ilvl="0" w:tplc="CE1ED5D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367816"/>
    <w:multiLevelType w:val="multilevel"/>
    <w:tmpl w:val="498AA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564C55"/>
    <w:multiLevelType w:val="multilevel"/>
    <w:tmpl w:val="380ECC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8D6EBD"/>
    <w:multiLevelType w:val="hybridMultilevel"/>
    <w:tmpl w:val="A94441B8"/>
    <w:lvl w:ilvl="0" w:tplc="E74AB1E2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440E7B"/>
    <w:multiLevelType w:val="multilevel"/>
    <w:tmpl w:val="904C35B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DF72A8"/>
    <w:multiLevelType w:val="hybridMultilevel"/>
    <w:tmpl w:val="3CEC9A6E"/>
    <w:lvl w:ilvl="0" w:tplc="FC54E1BA">
      <w:start w:val="1"/>
      <w:numFmt w:val="decimal"/>
      <w:lvlText w:val="%1."/>
      <w:lvlJc w:val="left"/>
      <w:pPr>
        <w:ind w:left="1004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35F2983"/>
    <w:multiLevelType w:val="hybridMultilevel"/>
    <w:tmpl w:val="A94441B8"/>
    <w:lvl w:ilvl="0" w:tplc="E74AB1E2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B732B"/>
    <w:multiLevelType w:val="hybridMultilevel"/>
    <w:tmpl w:val="A94441B8"/>
    <w:lvl w:ilvl="0" w:tplc="E74AB1E2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CB2266"/>
    <w:multiLevelType w:val="multilevel"/>
    <w:tmpl w:val="961EA4F6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A1D557D"/>
    <w:multiLevelType w:val="multilevel"/>
    <w:tmpl w:val="AE30F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AA85829"/>
    <w:multiLevelType w:val="multilevel"/>
    <w:tmpl w:val="B282D03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3DF5B84"/>
    <w:multiLevelType w:val="multilevel"/>
    <w:tmpl w:val="34842F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7993DF5"/>
    <w:multiLevelType w:val="multilevel"/>
    <w:tmpl w:val="9D962636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0D17390"/>
    <w:multiLevelType w:val="hybridMultilevel"/>
    <w:tmpl w:val="70561586"/>
    <w:lvl w:ilvl="0" w:tplc="6B72510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7DA200B6"/>
    <w:multiLevelType w:val="hybridMultilevel"/>
    <w:tmpl w:val="791ED088"/>
    <w:lvl w:ilvl="0" w:tplc="CE1ED5D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10"/>
  </w:num>
  <w:num w:numId="3">
    <w:abstractNumId w:val="7"/>
  </w:num>
  <w:num w:numId="4">
    <w:abstractNumId w:val="4"/>
  </w:num>
  <w:num w:numId="5">
    <w:abstractNumId w:val="15"/>
  </w:num>
  <w:num w:numId="6">
    <w:abstractNumId w:val="14"/>
  </w:num>
  <w:num w:numId="7">
    <w:abstractNumId w:val="1"/>
  </w:num>
  <w:num w:numId="8">
    <w:abstractNumId w:val="16"/>
  </w:num>
  <w:num w:numId="9">
    <w:abstractNumId w:val="17"/>
  </w:num>
  <w:num w:numId="10">
    <w:abstractNumId w:val="8"/>
  </w:num>
  <w:num w:numId="11">
    <w:abstractNumId w:val="0"/>
  </w:num>
  <w:num w:numId="12">
    <w:abstractNumId w:val="3"/>
  </w:num>
  <w:num w:numId="13">
    <w:abstractNumId w:val="11"/>
  </w:num>
  <w:num w:numId="14">
    <w:abstractNumId w:val="12"/>
  </w:num>
  <w:num w:numId="15">
    <w:abstractNumId w:val="9"/>
  </w:num>
  <w:num w:numId="16">
    <w:abstractNumId w:val="13"/>
  </w:num>
  <w:num w:numId="17">
    <w:abstractNumId w:val="6"/>
  </w:num>
  <w:num w:numId="18">
    <w:abstractNumId w:val="20"/>
  </w:num>
  <w:num w:numId="19">
    <w:abstractNumId w:val="2"/>
  </w:num>
  <w:num w:numId="20">
    <w:abstractNumId w:val="19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6DDB"/>
    <w:rsid w:val="00017165"/>
    <w:rsid w:val="000207EC"/>
    <w:rsid w:val="000234DC"/>
    <w:rsid w:val="00045399"/>
    <w:rsid w:val="00053C01"/>
    <w:rsid w:val="00072780"/>
    <w:rsid w:val="000A5AF9"/>
    <w:rsid w:val="000B5B7A"/>
    <w:rsid w:val="000C2B5F"/>
    <w:rsid w:val="00107E56"/>
    <w:rsid w:val="00127757"/>
    <w:rsid w:val="00167834"/>
    <w:rsid w:val="00171031"/>
    <w:rsid w:val="001870E7"/>
    <w:rsid w:val="00191CDF"/>
    <w:rsid w:val="00197E9A"/>
    <w:rsid w:val="001C02CE"/>
    <w:rsid w:val="001D62BF"/>
    <w:rsid w:val="001E27C3"/>
    <w:rsid w:val="001E5712"/>
    <w:rsid w:val="00206188"/>
    <w:rsid w:val="00214A71"/>
    <w:rsid w:val="00215FC7"/>
    <w:rsid w:val="00220419"/>
    <w:rsid w:val="0022363C"/>
    <w:rsid w:val="00225F40"/>
    <w:rsid w:val="002643B4"/>
    <w:rsid w:val="00280375"/>
    <w:rsid w:val="002871FB"/>
    <w:rsid w:val="00292F29"/>
    <w:rsid w:val="002A6F53"/>
    <w:rsid w:val="002C1332"/>
    <w:rsid w:val="002E2AF8"/>
    <w:rsid w:val="003104FB"/>
    <w:rsid w:val="00316386"/>
    <w:rsid w:val="00325B23"/>
    <w:rsid w:val="00330C58"/>
    <w:rsid w:val="003311E0"/>
    <w:rsid w:val="00370444"/>
    <w:rsid w:val="00376BEB"/>
    <w:rsid w:val="003772CE"/>
    <w:rsid w:val="0039603C"/>
    <w:rsid w:val="003A7470"/>
    <w:rsid w:val="003B0153"/>
    <w:rsid w:val="003C1EAB"/>
    <w:rsid w:val="003C3BC8"/>
    <w:rsid w:val="003E5B7B"/>
    <w:rsid w:val="0040026A"/>
    <w:rsid w:val="00432073"/>
    <w:rsid w:val="00460F67"/>
    <w:rsid w:val="004865BE"/>
    <w:rsid w:val="00491047"/>
    <w:rsid w:val="004A1617"/>
    <w:rsid w:val="004D4450"/>
    <w:rsid w:val="00511C4C"/>
    <w:rsid w:val="0051536E"/>
    <w:rsid w:val="00526479"/>
    <w:rsid w:val="00530312"/>
    <w:rsid w:val="00530EAF"/>
    <w:rsid w:val="0053433A"/>
    <w:rsid w:val="00541DDE"/>
    <w:rsid w:val="00593E6E"/>
    <w:rsid w:val="005A7982"/>
    <w:rsid w:val="005B6DFA"/>
    <w:rsid w:val="00611A5C"/>
    <w:rsid w:val="006316B9"/>
    <w:rsid w:val="00646204"/>
    <w:rsid w:val="00656125"/>
    <w:rsid w:val="00663121"/>
    <w:rsid w:val="006717DC"/>
    <w:rsid w:val="006934AE"/>
    <w:rsid w:val="006943DF"/>
    <w:rsid w:val="006C2723"/>
    <w:rsid w:val="00700101"/>
    <w:rsid w:val="00702924"/>
    <w:rsid w:val="00710F70"/>
    <w:rsid w:val="00711B20"/>
    <w:rsid w:val="00712666"/>
    <w:rsid w:val="0073585A"/>
    <w:rsid w:val="007705A7"/>
    <w:rsid w:val="0077461F"/>
    <w:rsid w:val="00787EA2"/>
    <w:rsid w:val="007B0B62"/>
    <w:rsid w:val="007B4182"/>
    <w:rsid w:val="007C1374"/>
    <w:rsid w:val="007C4E7A"/>
    <w:rsid w:val="00833796"/>
    <w:rsid w:val="00860CC3"/>
    <w:rsid w:val="00891310"/>
    <w:rsid w:val="008A359E"/>
    <w:rsid w:val="008D699B"/>
    <w:rsid w:val="008F57DA"/>
    <w:rsid w:val="0091477A"/>
    <w:rsid w:val="00916B92"/>
    <w:rsid w:val="00923A18"/>
    <w:rsid w:val="0092687D"/>
    <w:rsid w:val="00935A73"/>
    <w:rsid w:val="00971CBE"/>
    <w:rsid w:val="00974022"/>
    <w:rsid w:val="009B438C"/>
    <w:rsid w:val="009B739C"/>
    <w:rsid w:val="009F0CC7"/>
    <w:rsid w:val="00A059FE"/>
    <w:rsid w:val="00A643B8"/>
    <w:rsid w:val="00A66759"/>
    <w:rsid w:val="00A7137F"/>
    <w:rsid w:val="00A81E12"/>
    <w:rsid w:val="00A82644"/>
    <w:rsid w:val="00A86AF8"/>
    <w:rsid w:val="00A921A7"/>
    <w:rsid w:val="00AB3FA8"/>
    <w:rsid w:val="00AB5234"/>
    <w:rsid w:val="00AC532A"/>
    <w:rsid w:val="00AC6362"/>
    <w:rsid w:val="00AC6DDB"/>
    <w:rsid w:val="00AD28BC"/>
    <w:rsid w:val="00AD4F53"/>
    <w:rsid w:val="00AF3DA0"/>
    <w:rsid w:val="00B100E4"/>
    <w:rsid w:val="00B24DE4"/>
    <w:rsid w:val="00B27D13"/>
    <w:rsid w:val="00B37A1D"/>
    <w:rsid w:val="00B43A18"/>
    <w:rsid w:val="00B504BB"/>
    <w:rsid w:val="00B54DE2"/>
    <w:rsid w:val="00BA18F2"/>
    <w:rsid w:val="00BD00A2"/>
    <w:rsid w:val="00BF0F62"/>
    <w:rsid w:val="00C00593"/>
    <w:rsid w:val="00C0339F"/>
    <w:rsid w:val="00C066C0"/>
    <w:rsid w:val="00C16324"/>
    <w:rsid w:val="00C267B0"/>
    <w:rsid w:val="00C43EB5"/>
    <w:rsid w:val="00C4430C"/>
    <w:rsid w:val="00C46C93"/>
    <w:rsid w:val="00C72487"/>
    <w:rsid w:val="00C83ED9"/>
    <w:rsid w:val="00CA28BE"/>
    <w:rsid w:val="00CA72CE"/>
    <w:rsid w:val="00CC26F3"/>
    <w:rsid w:val="00CD0B0A"/>
    <w:rsid w:val="00CD7290"/>
    <w:rsid w:val="00D16174"/>
    <w:rsid w:val="00D235B0"/>
    <w:rsid w:val="00D25A16"/>
    <w:rsid w:val="00D453E9"/>
    <w:rsid w:val="00D7572B"/>
    <w:rsid w:val="00D823FC"/>
    <w:rsid w:val="00DB5C3B"/>
    <w:rsid w:val="00DB5E9E"/>
    <w:rsid w:val="00DB7D6D"/>
    <w:rsid w:val="00DC5B96"/>
    <w:rsid w:val="00DC6478"/>
    <w:rsid w:val="00DC7C0B"/>
    <w:rsid w:val="00DF288C"/>
    <w:rsid w:val="00DF28DF"/>
    <w:rsid w:val="00E17AC8"/>
    <w:rsid w:val="00E24A88"/>
    <w:rsid w:val="00E474E4"/>
    <w:rsid w:val="00E53511"/>
    <w:rsid w:val="00E71EDB"/>
    <w:rsid w:val="00E774E3"/>
    <w:rsid w:val="00E86952"/>
    <w:rsid w:val="00E92999"/>
    <w:rsid w:val="00EB274A"/>
    <w:rsid w:val="00EC1A0D"/>
    <w:rsid w:val="00EC36C7"/>
    <w:rsid w:val="00EC5F0A"/>
    <w:rsid w:val="00ED2809"/>
    <w:rsid w:val="00EF0307"/>
    <w:rsid w:val="00F13320"/>
    <w:rsid w:val="00F5271C"/>
    <w:rsid w:val="00F60CA4"/>
    <w:rsid w:val="00F81775"/>
    <w:rsid w:val="00F93C39"/>
    <w:rsid w:val="00FC355C"/>
    <w:rsid w:val="00FE01A2"/>
    <w:rsid w:val="00FE220A"/>
    <w:rsid w:val="00FF6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4">
    <w:name w:val="heading 4"/>
    <w:basedOn w:val="a"/>
    <w:next w:val="a"/>
    <w:link w:val="40"/>
    <w:qFormat/>
    <w:rsid w:val="00AC6DDB"/>
    <w:pPr>
      <w:keepNext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AC6DDB"/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Body Text Indent 2"/>
    <w:basedOn w:val="a"/>
    <w:link w:val="20"/>
    <w:rsid w:val="00AC6DDB"/>
    <w:pPr>
      <w:spacing w:after="120" w:line="480" w:lineRule="auto"/>
      <w:ind w:left="283"/>
    </w:pPr>
    <w:rPr>
      <w:rFonts w:ascii="Verdana" w:eastAsia="MS ??" w:hAnsi="Verdana"/>
      <w:sz w:val="24"/>
      <w:lang w:val="en-US" w:eastAsia="bg-BG"/>
    </w:rPr>
  </w:style>
  <w:style w:type="character" w:customStyle="1" w:styleId="20">
    <w:name w:val="Основен текст с отстъп 2 Знак"/>
    <w:basedOn w:val="a0"/>
    <w:link w:val="2"/>
    <w:rsid w:val="00AC6DDB"/>
    <w:rPr>
      <w:rFonts w:ascii="Verdana" w:eastAsia="MS ??" w:hAnsi="Verdana" w:cs="Times New Roman"/>
      <w:sz w:val="24"/>
      <w:szCs w:val="20"/>
      <w:lang w:val="en-US" w:eastAsia="bg-BG"/>
    </w:rPr>
  </w:style>
  <w:style w:type="character" w:customStyle="1" w:styleId="3">
    <w:name w:val="Основен текст (3)_"/>
    <w:basedOn w:val="a0"/>
    <w:link w:val="30"/>
    <w:locked/>
    <w:rsid w:val="003311E0"/>
    <w:rPr>
      <w:rFonts w:ascii="Verdana" w:hAnsi="Verdana" w:cs="Verdana"/>
      <w:b/>
      <w:bCs/>
      <w:sz w:val="20"/>
      <w:szCs w:val="20"/>
      <w:shd w:val="clear" w:color="auto" w:fill="FFFFFF"/>
    </w:rPr>
  </w:style>
  <w:style w:type="character" w:customStyle="1" w:styleId="31">
    <w:name w:val="Основен текст (3) + Не е удебелен"/>
    <w:basedOn w:val="3"/>
    <w:uiPriority w:val="99"/>
    <w:rsid w:val="003311E0"/>
    <w:rPr>
      <w:color w:val="000000"/>
      <w:spacing w:val="0"/>
      <w:w w:val="100"/>
      <w:position w:val="0"/>
      <w:lang w:val="bg-BG" w:eastAsia="bg-BG"/>
    </w:rPr>
  </w:style>
  <w:style w:type="paragraph" w:customStyle="1" w:styleId="30">
    <w:name w:val="Основен текст (3)"/>
    <w:basedOn w:val="a"/>
    <w:link w:val="3"/>
    <w:rsid w:val="003311E0"/>
    <w:pPr>
      <w:widowControl w:val="0"/>
      <w:shd w:val="clear" w:color="auto" w:fill="FFFFFF"/>
      <w:spacing w:before="180" w:after="180" w:line="238" w:lineRule="exact"/>
      <w:jc w:val="both"/>
    </w:pPr>
    <w:rPr>
      <w:rFonts w:ascii="Verdana" w:eastAsiaTheme="minorHAnsi" w:hAnsi="Verdana" w:cs="Verdana"/>
      <w:b/>
      <w:bCs/>
    </w:rPr>
  </w:style>
  <w:style w:type="character" w:customStyle="1" w:styleId="21">
    <w:name w:val="Основен текст (2)_"/>
    <w:basedOn w:val="a0"/>
    <w:link w:val="22"/>
    <w:uiPriority w:val="99"/>
    <w:locked/>
    <w:rsid w:val="00526479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22">
    <w:name w:val="Основен текст (2)"/>
    <w:basedOn w:val="a"/>
    <w:link w:val="21"/>
    <w:uiPriority w:val="99"/>
    <w:rsid w:val="00526479"/>
    <w:pPr>
      <w:widowControl w:val="0"/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</w:rPr>
  </w:style>
  <w:style w:type="character" w:customStyle="1" w:styleId="41">
    <w:name w:val="Основен текст (4)_"/>
    <w:basedOn w:val="a0"/>
    <w:link w:val="42"/>
    <w:rsid w:val="00FF6BC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">
    <w:name w:val="Основен текст (4)"/>
    <w:basedOn w:val="a"/>
    <w:link w:val="41"/>
    <w:rsid w:val="00FF6BC5"/>
    <w:pPr>
      <w:widowControl w:val="0"/>
      <w:shd w:val="clear" w:color="auto" w:fill="FFFFFF"/>
      <w:spacing w:before="60" w:line="274" w:lineRule="exact"/>
      <w:ind w:firstLine="400"/>
      <w:jc w:val="both"/>
    </w:pPr>
    <w:rPr>
      <w:sz w:val="22"/>
      <w:szCs w:val="22"/>
    </w:rPr>
  </w:style>
  <w:style w:type="character" w:styleId="a3">
    <w:name w:val="Hyperlink"/>
    <w:basedOn w:val="a0"/>
    <w:rsid w:val="00E474E4"/>
    <w:rPr>
      <w:color w:val="0066CC"/>
      <w:u w:val="single"/>
    </w:rPr>
  </w:style>
  <w:style w:type="character" w:customStyle="1" w:styleId="1">
    <w:name w:val="Заглавие #1_"/>
    <w:basedOn w:val="a0"/>
    <w:link w:val="10"/>
    <w:rsid w:val="00E474E4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12pt">
    <w:name w:val="Основен текст (2) + 12 pt"/>
    <w:basedOn w:val="21"/>
    <w:rsid w:val="00E474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11pt">
    <w:name w:val="Заглавие #1 + 11 pt;Не е удебелен"/>
    <w:basedOn w:val="1"/>
    <w:rsid w:val="00E474E4"/>
    <w:rPr>
      <w:color w:val="000000"/>
      <w:spacing w:val="0"/>
      <w:w w:val="100"/>
      <w:position w:val="0"/>
      <w:sz w:val="22"/>
      <w:szCs w:val="22"/>
      <w:lang w:val="bg-BG" w:eastAsia="bg-BG" w:bidi="bg-BG"/>
    </w:rPr>
  </w:style>
  <w:style w:type="character" w:customStyle="1" w:styleId="2115pt">
    <w:name w:val="Основен текст (2) + 11;5 pt;Курсив"/>
    <w:basedOn w:val="21"/>
    <w:rsid w:val="00E474E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115pt0">
    <w:name w:val="Основен текст (2) + 11;5 pt;Удебелен"/>
    <w:basedOn w:val="21"/>
    <w:rsid w:val="00E474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customStyle="1" w:styleId="10">
    <w:name w:val="Заглавие #1"/>
    <w:basedOn w:val="a"/>
    <w:link w:val="1"/>
    <w:rsid w:val="00E474E4"/>
    <w:pPr>
      <w:widowControl w:val="0"/>
      <w:shd w:val="clear" w:color="auto" w:fill="FFFFFF"/>
      <w:spacing w:line="278" w:lineRule="exact"/>
      <w:jc w:val="both"/>
      <w:outlineLvl w:val="0"/>
    </w:pPr>
    <w:rPr>
      <w:b/>
      <w:bCs/>
      <w:sz w:val="23"/>
      <w:szCs w:val="23"/>
    </w:rPr>
  </w:style>
  <w:style w:type="character" w:customStyle="1" w:styleId="23">
    <w:name w:val="Основен текст (2) + Удебелен;Курсив"/>
    <w:basedOn w:val="21"/>
    <w:rsid w:val="00EC5F0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 + Удебелен"/>
    <w:basedOn w:val="21"/>
    <w:rsid w:val="00EC5F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a4">
    <w:name w:val="Заглавие на изображение_"/>
    <w:basedOn w:val="a0"/>
    <w:link w:val="a5"/>
    <w:rsid w:val="00EC5F0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6">
    <w:name w:val="Заглавие на изображение + Удебелен"/>
    <w:basedOn w:val="a4"/>
    <w:rsid w:val="00EC5F0A"/>
    <w:rPr>
      <w:b/>
      <w:bCs/>
      <w:color w:val="000000"/>
      <w:spacing w:val="0"/>
      <w:w w:val="100"/>
      <w:position w:val="0"/>
      <w:sz w:val="24"/>
      <w:szCs w:val="24"/>
      <w:lang w:val="bg-BG" w:eastAsia="bg-BG" w:bidi="bg-BG"/>
    </w:rPr>
  </w:style>
  <w:style w:type="paragraph" w:customStyle="1" w:styleId="a5">
    <w:name w:val="Заглавие на изображение"/>
    <w:basedOn w:val="a"/>
    <w:link w:val="a4"/>
    <w:rsid w:val="00EC5F0A"/>
    <w:pPr>
      <w:widowControl w:val="0"/>
      <w:shd w:val="clear" w:color="auto" w:fill="FFFFFF"/>
      <w:spacing w:line="278" w:lineRule="exact"/>
      <w:ind w:firstLine="340"/>
      <w:jc w:val="both"/>
    </w:pPr>
    <w:rPr>
      <w:sz w:val="22"/>
      <w:szCs w:val="22"/>
    </w:rPr>
  </w:style>
  <w:style w:type="character" w:customStyle="1" w:styleId="a7">
    <w:name w:val="Основен текст_"/>
    <w:link w:val="11"/>
    <w:uiPriority w:val="99"/>
    <w:rsid w:val="00316386"/>
    <w:rPr>
      <w:b/>
      <w:bCs/>
      <w:shd w:val="clear" w:color="auto" w:fill="FFFFFF"/>
    </w:rPr>
  </w:style>
  <w:style w:type="paragraph" w:customStyle="1" w:styleId="11">
    <w:name w:val="Основен текст1"/>
    <w:basedOn w:val="a"/>
    <w:link w:val="a7"/>
    <w:uiPriority w:val="99"/>
    <w:rsid w:val="00316386"/>
    <w:pPr>
      <w:widowControl w:val="0"/>
      <w:shd w:val="clear" w:color="auto" w:fill="FFFFFF"/>
      <w:spacing w:line="0" w:lineRule="atLeast"/>
      <w:ind w:hanging="720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character" w:customStyle="1" w:styleId="6">
    <w:name w:val="Основен текст (6)_"/>
    <w:link w:val="60"/>
    <w:rsid w:val="00316386"/>
    <w:rPr>
      <w:i/>
      <w:iCs/>
      <w:sz w:val="23"/>
      <w:szCs w:val="23"/>
      <w:shd w:val="clear" w:color="auto" w:fill="FFFFFF"/>
    </w:rPr>
  </w:style>
  <w:style w:type="paragraph" w:customStyle="1" w:styleId="60">
    <w:name w:val="Основен текст (6)"/>
    <w:basedOn w:val="a"/>
    <w:link w:val="6"/>
    <w:rsid w:val="00316386"/>
    <w:pPr>
      <w:widowControl w:val="0"/>
      <w:shd w:val="clear" w:color="auto" w:fill="FFFFFF"/>
      <w:spacing w:line="413" w:lineRule="exact"/>
      <w:ind w:hanging="340"/>
      <w:jc w:val="both"/>
    </w:pPr>
    <w:rPr>
      <w:rFonts w:asciiTheme="minorHAnsi" w:eastAsiaTheme="minorHAnsi" w:hAnsiTheme="minorHAnsi" w:cstheme="minorBidi"/>
      <w:i/>
      <w:iCs/>
      <w:sz w:val="23"/>
      <w:szCs w:val="23"/>
      <w:shd w:val="clear" w:color="auto" w:fill="FFFFFF"/>
    </w:rPr>
  </w:style>
  <w:style w:type="character" w:customStyle="1" w:styleId="7">
    <w:name w:val="Основен текст (7)_"/>
    <w:basedOn w:val="a0"/>
    <w:link w:val="70"/>
    <w:locked/>
    <w:rsid w:val="00316386"/>
    <w:rPr>
      <w:rFonts w:ascii="Garamond" w:hAnsi="Garamond"/>
      <w:noProof/>
      <w:sz w:val="26"/>
      <w:szCs w:val="26"/>
      <w:shd w:val="clear" w:color="auto" w:fill="FFFFFF"/>
    </w:rPr>
  </w:style>
  <w:style w:type="character" w:customStyle="1" w:styleId="61pt">
    <w:name w:val="Основен текст (6) + Разредка 1 pt"/>
    <w:basedOn w:val="6"/>
    <w:rsid w:val="00316386"/>
    <w:rPr>
      <w:rFonts w:ascii="Times New Roman" w:hAnsi="Times New Roman" w:cs="Times New Roman"/>
      <w:b/>
      <w:bCs/>
      <w:spacing w:val="30"/>
      <w:sz w:val="24"/>
      <w:szCs w:val="24"/>
    </w:rPr>
  </w:style>
  <w:style w:type="paragraph" w:customStyle="1" w:styleId="70">
    <w:name w:val="Основен текст (7)"/>
    <w:basedOn w:val="a"/>
    <w:link w:val="7"/>
    <w:rsid w:val="00316386"/>
    <w:pPr>
      <w:shd w:val="clear" w:color="auto" w:fill="FFFFFF"/>
      <w:spacing w:line="240" w:lineRule="atLeast"/>
    </w:pPr>
    <w:rPr>
      <w:rFonts w:ascii="Garamond" w:eastAsiaTheme="minorHAnsi" w:hAnsi="Garamond" w:cstheme="minorBidi"/>
      <w:noProof/>
      <w:sz w:val="26"/>
      <w:szCs w:val="26"/>
    </w:rPr>
  </w:style>
  <w:style w:type="paragraph" w:styleId="a8">
    <w:name w:val="Body Text"/>
    <w:basedOn w:val="a"/>
    <w:link w:val="a9"/>
    <w:uiPriority w:val="99"/>
    <w:semiHidden/>
    <w:unhideWhenUsed/>
    <w:rsid w:val="0051536E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51536E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1536E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51536E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DC5B96"/>
    <w:pPr>
      <w:ind w:left="720"/>
      <w:contextualSpacing/>
    </w:pPr>
  </w:style>
  <w:style w:type="table" w:styleId="ad">
    <w:name w:val="Table Grid"/>
    <w:basedOn w:val="a1"/>
    <w:uiPriority w:val="59"/>
    <w:rsid w:val="001710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pt">
    <w:name w:val="Заглавие #1 + Разредка 3 pt"/>
    <w:basedOn w:val="1"/>
    <w:rsid w:val="00C4430C"/>
    <w:rPr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dp-sliven.com/procedures/352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2482</Words>
  <Characters>14153</Characters>
  <Application>Microsoft Office Word</Application>
  <DocSecurity>0</DocSecurity>
  <Lines>117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2018-11-07T08:43:00Z</cp:lastPrinted>
  <dcterms:created xsi:type="dcterms:W3CDTF">2019-12-20T11:35:00Z</dcterms:created>
  <dcterms:modified xsi:type="dcterms:W3CDTF">2019-12-20T11:48:00Z</dcterms:modified>
</cp:coreProperties>
</file>