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D7A" w:rsidRPr="00830D7A" w:rsidRDefault="00562615" w:rsidP="00562615">
      <w:pPr>
        <w:jc w:val="both"/>
        <w:rPr>
          <w:rFonts w:ascii="Times New Roman" w:hAnsi="Times New Roman"/>
          <w:szCs w:val="24"/>
          <w:lang w:val="bg-BG"/>
        </w:rPr>
      </w:pPr>
      <w:r w:rsidRPr="00830D7A">
        <w:rPr>
          <w:rFonts w:ascii="Times New Roman" w:hAnsi="Times New Roman"/>
          <w:szCs w:val="24"/>
          <w:lang w:val="bg-BG"/>
        </w:rPr>
        <w:t xml:space="preserve">                              </w:t>
      </w:r>
      <w:r w:rsidR="00C74C67">
        <w:rPr>
          <w:rFonts w:ascii="Times New Roman" w:hAnsi="Times New Roman"/>
          <w:szCs w:val="24"/>
          <w:lang w:val="bg-BG"/>
        </w:rPr>
        <w:t xml:space="preserve">                             </w:t>
      </w:r>
      <w:r w:rsidRPr="00830D7A">
        <w:rPr>
          <w:rFonts w:ascii="Times New Roman" w:hAnsi="Times New Roman"/>
          <w:szCs w:val="24"/>
          <w:lang w:val="bg-BG"/>
        </w:rPr>
        <w:t xml:space="preserve">        </w:t>
      </w:r>
    </w:p>
    <w:p w:rsidR="00830D7A" w:rsidRPr="00166A52" w:rsidRDefault="00830D7A" w:rsidP="00830D7A">
      <w:pPr>
        <w:jc w:val="center"/>
        <w:rPr>
          <w:rFonts w:ascii="Times New Roman" w:hAnsi="Times New Roman"/>
          <w:b/>
          <w:sz w:val="32"/>
          <w:szCs w:val="32"/>
          <w:lang w:val="bg-BG"/>
        </w:rPr>
      </w:pPr>
      <w:r w:rsidRPr="00166A52">
        <w:rPr>
          <w:rFonts w:ascii="Times New Roman" w:hAnsi="Times New Roman"/>
          <w:b/>
          <w:sz w:val="32"/>
          <w:szCs w:val="32"/>
        </w:rPr>
        <w:t>О Б Я В Л Е Н И Е</w:t>
      </w:r>
    </w:p>
    <w:p w:rsidR="00830D7A" w:rsidRPr="00166A52" w:rsidRDefault="00830D7A" w:rsidP="00830D7A">
      <w:pPr>
        <w:jc w:val="center"/>
        <w:rPr>
          <w:rFonts w:ascii="Times New Roman" w:hAnsi="Times New Roman"/>
          <w:szCs w:val="24"/>
          <w:lang w:val="bg-BG"/>
        </w:rPr>
      </w:pPr>
    </w:p>
    <w:p w:rsidR="00830D7A" w:rsidRPr="001346A6" w:rsidRDefault="00830D7A" w:rsidP="00830D7A">
      <w:pPr>
        <w:jc w:val="center"/>
        <w:rPr>
          <w:rFonts w:ascii="Times New Roman" w:hAnsi="Times New Roman"/>
          <w:b/>
          <w:szCs w:val="24"/>
        </w:rPr>
      </w:pPr>
      <w:r w:rsidRPr="001346A6">
        <w:rPr>
          <w:rFonts w:ascii="Times New Roman" w:hAnsi="Times New Roman"/>
          <w:b/>
          <w:szCs w:val="24"/>
        </w:rPr>
        <w:t>ОД-03-</w:t>
      </w:r>
      <w:r w:rsidR="00166A52" w:rsidRPr="001346A6">
        <w:rPr>
          <w:rFonts w:ascii="Times New Roman" w:hAnsi="Times New Roman"/>
          <w:b/>
          <w:szCs w:val="24"/>
          <w:lang w:val="bg-BG"/>
        </w:rPr>
        <w:t>2</w:t>
      </w:r>
      <w:r w:rsidRPr="001346A6">
        <w:rPr>
          <w:rFonts w:ascii="Times New Roman" w:hAnsi="Times New Roman"/>
          <w:b/>
          <w:szCs w:val="24"/>
        </w:rPr>
        <w:t>/</w:t>
      </w:r>
      <w:r w:rsidR="00166A52" w:rsidRPr="001346A6">
        <w:rPr>
          <w:rFonts w:ascii="Times New Roman" w:hAnsi="Times New Roman"/>
          <w:b/>
          <w:szCs w:val="24"/>
          <w:lang w:val="bg-BG"/>
        </w:rPr>
        <w:t>02</w:t>
      </w:r>
      <w:r w:rsidRPr="001346A6">
        <w:rPr>
          <w:rFonts w:ascii="Times New Roman" w:hAnsi="Times New Roman"/>
          <w:b/>
          <w:szCs w:val="24"/>
        </w:rPr>
        <w:t>.</w:t>
      </w:r>
      <w:r w:rsidR="00166A52" w:rsidRPr="001346A6">
        <w:rPr>
          <w:rFonts w:ascii="Times New Roman" w:hAnsi="Times New Roman"/>
          <w:b/>
          <w:szCs w:val="24"/>
          <w:lang w:val="bg-BG"/>
        </w:rPr>
        <w:t>10</w:t>
      </w:r>
      <w:r w:rsidRPr="001346A6">
        <w:rPr>
          <w:rFonts w:ascii="Times New Roman" w:hAnsi="Times New Roman"/>
          <w:b/>
          <w:szCs w:val="24"/>
        </w:rPr>
        <w:t>.2019 г.</w:t>
      </w:r>
    </w:p>
    <w:p w:rsidR="00830D7A" w:rsidRPr="00830D7A" w:rsidRDefault="00830D7A" w:rsidP="00830D7A">
      <w:pPr>
        <w:jc w:val="center"/>
        <w:rPr>
          <w:rFonts w:ascii="Times New Roman" w:hAnsi="Times New Roman"/>
          <w:color w:val="FF0000"/>
          <w:szCs w:val="24"/>
        </w:rPr>
      </w:pPr>
    </w:p>
    <w:p w:rsidR="00C74C67" w:rsidRPr="00C74C67" w:rsidRDefault="00830D7A" w:rsidP="00C74C67">
      <w:pPr>
        <w:jc w:val="both"/>
        <w:rPr>
          <w:rFonts w:ascii="Times New Roman" w:hAnsi="Times New Roman"/>
          <w:sz w:val="22"/>
          <w:szCs w:val="22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C74C67">
        <w:rPr>
          <w:rFonts w:ascii="Times New Roman" w:hAnsi="Times New Roman"/>
          <w:sz w:val="22"/>
          <w:szCs w:val="22"/>
        </w:rPr>
        <w:t>ТП</w:t>
      </w:r>
      <w:r w:rsidR="00EB4A66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 xml:space="preserve"> „ДГС</w:t>
      </w:r>
      <w:r w:rsidRPr="00C74C67">
        <w:rPr>
          <w:rFonts w:ascii="Times New Roman" w:hAnsi="Times New Roman"/>
          <w:sz w:val="22"/>
          <w:szCs w:val="22"/>
          <w:lang w:val="bg-BG"/>
        </w:rPr>
        <w:t xml:space="preserve"> – Нова Загора</w:t>
      </w:r>
      <w:r w:rsidRPr="00C74C67">
        <w:rPr>
          <w:rFonts w:ascii="Times New Roman" w:hAnsi="Times New Roman"/>
          <w:sz w:val="22"/>
          <w:szCs w:val="22"/>
        </w:rPr>
        <w:t>”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 xml:space="preserve">, </w:t>
      </w:r>
      <w:r w:rsidR="002259EC" w:rsidRPr="00C74C67">
        <w:rPr>
          <w:rFonts w:ascii="Times New Roman" w:hAnsi="Times New Roman"/>
          <w:sz w:val="22"/>
          <w:szCs w:val="22"/>
        </w:rPr>
        <w:t xml:space="preserve">гр. 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>Нова Загора</w:t>
      </w:r>
      <w:r w:rsidRPr="00C74C67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>уведомява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 xml:space="preserve">всички търговци, че 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>на основание</w:t>
      </w:r>
      <w:r w:rsidRPr="00C74C67">
        <w:rPr>
          <w:rFonts w:ascii="Times New Roman" w:hAnsi="Times New Roman"/>
          <w:sz w:val="22"/>
          <w:szCs w:val="22"/>
        </w:rPr>
        <w:t xml:space="preserve"> чл.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>27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>, ал. 3</w:t>
      </w:r>
      <w:r w:rsidRPr="00C74C67">
        <w:rPr>
          <w:rFonts w:ascii="Times New Roman" w:hAnsi="Times New Roman"/>
          <w:sz w:val="22"/>
          <w:szCs w:val="22"/>
        </w:rPr>
        <w:t xml:space="preserve"> от </w:t>
      </w:r>
      <w:r w:rsidR="002259EC" w:rsidRPr="00C74C67">
        <w:rPr>
          <w:rFonts w:ascii="Times New Roman" w:eastAsia="Calibri" w:hAnsi="Times New Roman"/>
          <w:sz w:val="22"/>
          <w:szCs w:val="22"/>
        </w:rPr>
        <w:t>„Наредбата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/в</w:t>
      </w:r>
      <w:r w:rsidR="002259EC" w:rsidRPr="00C74C67">
        <w:rPr>
          <w:rFonts w:ascii="Times New Roman" w:eastAsia="Calibri" w:hAnsi="Times New Roman"/>
          <w:i/>
          <w:iCs/>
          <w:sz w:val="22"/>
          <w:szCs w:val="22"/>
        </w:rPr>
        <w:t xml:space="preserve"> сила от 06.12.2011 г., приета с ПМС № 316 от 24.11.2011 г.,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Обн. ДВ. бр.96 от 6 Декември 2011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г., изм. и доп. ДВ. бр.90 от 16 Ноември 2012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г., изм. и доп. ДВ. бр.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96 от 2 Декември 2016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г., изм. ДВ. бр.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>55 от 7 Юли 2017</w:t>
      </w:r>
      <w:r w:rsidR="002259EC" w:rsidRPr="00C74C67">
        <w:rPr>
          <w:rFonts w:ascii="Times New Roman" w:eastAsia="Calibri" w:hAnsi="Times New Roman"/>
          <w:i/>
          <w:sz w:val="22"/>
          <w:szCs w:val="22"/>
          <w:lang w:val="bg-BG"/>
        </w:rPr>
        <w:t xml:space="preserve"> </w:t>
      </w:r>
      <w:r w:rsidR="002259EC" w:rsidRPr="00C74C67">
        <w:rPr>
          <w:rFonts w:ascii="Times New Roman" w:eastAsia="Calibri" w:hAnsi="Times New Roman"/>
          <w:i/>
          <w:sz w:val="22"/>
          <w:szCs w:val="22"/>
        </w:rPr>
        <w:t xml:space="preserve">г., </w:t>
      </w:r>
      <w:r w:rsidR="002259EC" w:rsidRPr="00C74C67">
        <w:rPr>
          <w:rFonts w:ascii="Times New Roman" w:hAnsi="Times New Roman"/>
          <w:i/>
          <w:iCs/>
          <w:color w:val="000000"/>
          <w:spacing w:val="-2"/>
          <w:sz w:val="22"/>
          <w:szCs w:val="22"/>
        </w:rPr>
        <w:t>изм.и доп. в</w:t>
      </w:r>
      <w:r w:rsidR="002259EC" w:rsidRPr="00C74C67">
        <w:rPr>
          <w:rFonts w:ascii="Times New Roman" w:hAnsi="Times New Roman"/>
          <w:i/>
          <w:color w:val="000000"/>
          <w:sz w:val="22"/>
          <w:szCs w:val="22"/>
          <w:shd w:val="clear" w:color="auto" w:fill="FEFEFE"/>
        </w:rPr>
        <w:t xml:space="preserve"> ДВ. бр.26 от 26 Март 2019</w:t>
      </w:r>
      <w:r w:rsidR="002259EC" w:rsidRPr="00C74C67">
        <w:rPr>
          <w:rFonts w:ascii="Times New Roman" w:hAnsi="Times New Roman"/>
          <w:i/>
          <w:color w:val="000000"/>
          <w:sz w:val="22"/>
          <w:szCs w:val="22"/>
          <w:shd w:val="clear" w:color="auto" w:fill="FEFEFE"/>
          <w:lang w:val="bg-BG"/>
        </w:rPr>
        <w:t xml:space="preserve"> </w:t>
      </w:r>
      <w:r w:rsidR="002259EC" w:rsidRPr="00C74C67">
        <w:rPr>
          <w:rFonts w:ascii="Times New Roman" w:hAnsi="Times New Roman"/>
          <w:i/>
          <w:color w:val="000000"/>
          <w:sz w:val="22"/>
          <w:szCs w:val="22"/>
          <w:shd w:val="clear" w:color="auto" w:fill="FEFEFE"/>
        </w:rPr>
        <w:t>г.</w:t>
      </w:r>
      <w:r w:rsidR="002259EC" w:rsidRPr="00C74C67">
        <w:rPr>
          <w:rFonts w:ascii="Times New Roman" w:eastAsia="Calibri" w:hAnsi="Times New Roman"/>
          <w:bCs/>
          <w:i/>
          <w:iCs/>
          <w:sz w:val="22"/>
          <w:szCs w:val="22"/>
        </w:rPr>
        <w:t>/</w:t>
      </w:r>
      <w:r w:rsidR="002259EC" w:rsidRPr="00C74C67">
        <w:rPr>
          <w:rFonts w:ascii="Times New Roman" w:eastAsia="Calibri" w:hAnsi="Times New Roman"/>
          <w:bCs/>
          <w:i/>
          <w:iCs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>във връзка със съответно предписание,</w:t>
      </w:r>
      <w:r w:rsidR="002259EC" w:rsidRPr="00C74C67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>се предлага сключване на договор</w:t>
      </w:r>
      <w:r w:rsidR="00C74C67" w:rsidRPr="00C74C67">
        <w:rPr>
          <w:rFonts w:ascii="Times New Roman" w:hAnsi="Times New Roman"/>
          <w:sz w:val="22"/>
          <w:szCs w:val="22"/>
          <w:lang w:val="bg-BG"/>
        </w:rPr>
        <w:t xml:space="preserve"> </w:t>
      </w:r>
      <w:r w:rsidRPr="00C74C67">
        <w:rPr>
          <w:rFonts w:ascii="Times New Roman" w:hAnsi="Times New Roman"/>
          <w:sz w:val="22"/>
          <w:szCs w:val="22"/>
        </w:rPr>
        <w:t xml:space="preserve">за </w:t>
      </w:r>
      <w:r w:rsidR="00C74C67" w:rsidRPr="00C74C67">
        <w:rPr>
          <w:rFonts w:ascii="Times New Roman" w:hAnsi="Times New Roman"/>
          <w:sz w:val="22"/>
          <w:szCs w:val="22"/>
        </w:rPr>
        <w:t xml:space="preserve">Извеждане на сеч в горски насаждения, съгласно изискванията на „Наредба № 8 от 5 Август 2011 г. за сечите в горите" </w:t>
      </w:r>
      <w:r w:rsidR="00C74C67" w:rsidRPr="00C74C67">
        <w:rPr>
          <w:rFonts w:ascii="Times New Roman" w:hAnsi="Times New Roman"/>
          <w:i/>
          <w:iCs/>
          <w:sz w:val="22"/>
          <w:szCs w:val="22"/>
        </w:rPr>
        <w:t xml:space="preserve">(обн. ДВ, бр.64 от 19.08. 2011 г. изм. и </w:t>
      </w:r>
      <w:r w:rsidR="00C74C67" w:rsidRPr="00C74C67">
        <w:rPr>
          <w:rFonts w:ascii="Times New Roman" w:hAnsi="Times New Roman"/>
          <w:i/>
          <w:iCs/>
          <w:spacing w:val="-2"/>
          <w:sz w:val="22"/>
          <w:szCs w:val="22"/>
        </w:rPr>
        <w:t xml:space="preserve">"доп. бр.72/18.09.2015г.), </w:t>
      </w:r>
      <w:r w:rsidR="00C74C67" w:rsidRPr="00C74C67">
        <w:rPr>
          <w:rFonts w:ascii="Times New Roman" w:hAnsi="Times New Roman"/>
          <w:spacing w:val="-2"/>
          <w:sz w:val="22"/>
          <w:szCs w:val="22"/>
        </w:rPr>
        <w:t xml:space="preserve">разкройване на сортименти по БДС, извоз до временен склад и </w:t>
      </w:r>
      <w:r w:rsidR="00C74C67" w:rsidRPr="00C74C67">
        <w:rPr>
          <w:rFonts w:ascii="Times New Roman" w:hAnsi="Times New Roman"/>
          <w:sz w:val="22"/>
          <w:szCs w:val="22"/>
        </w:rPr>
        <w:t xml:space="preserve">рампиране на прогнозни количества дървесина с начални цени, </w:t>
      </w:r>
      <w:r w:rsidR="00C74C67" w:rsidRPr="00C74C67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C74C67" w:rsidRPr="00C74C67">
        <w:rPr>
          <w:rFonts w:ascii="Times New Roman" w:hAnsi="Times New Roman"/>
          <w:sz w:val="22"/>
          <w:szCs w:val="22"/>
        </w:rPr>
        <w:t>срок и гаранци</w:t>
      </w:r>
      <w:r w:rsidR="00C74C67" w:rsidRPr="00C74C67">
        <w:rPr>
          <w:rFonts w:ascii="Times New Roman" w:hAnsi="Times New Roman"/>
          <w:sz w:val="22"/>
          <w:szCs w:val="22"/>
          <w:lang w:val="bg-BG"/>
        </w:rPr>
        <w:t>я</w:t>
      </w:r>
      <w:r w:rsidR="00C74C67" w:rsidRPr="00C74C67">
        <w:rPr>
          <w:rFonts w:ascii="Times New Roman" w:hAnsi="Times New Roman"/>
          <w:sz w:val="22"/>
          <w:szCs w:val="22"/>
        </w:rPr>
        <w:t xml:space="preserve"> за </w:t>
      </w:r>
      <w:r w:rsidR="00C74C67" w:rsidRPr="00C74C67">
        <w:rPr>
          <w:rFonts w:ascii="Times New Roman" w:hAnsi="Times New Roman"/>
          <w:sz w:val="22"/>
          <w:szCs w:val="22"/>
          <w:lang w:val="bg-BG"/>
        </w:rPr>
        <w:t>изпълнение</w:t>
      </w:r>
      <w:r w:rsidR="009424AC">
        <w:rPr>
          <w:rFonts w:ascii="Times New Roman" w:hAnsi="Times New Roman"/>
          <w:sz w:val="22"/>
          <w:szCs w:val="22"/>
        </w:rPr>
        <w:t xml:space="preserve"> </w:t>
      </w:r>
      <w:r w:rsidR="009424AC">
        <w:rPr>
          <w:rFonts w:ascii="Times New Roman" w:hAnsi="Times New Roman"/>
          <w:sz w:val="22"/>
          <w:szCs w:val="22"/>
          <w:lang w:val="bg-BG"/>
        </w:rPr>
        <w:t xml:space="preserve">в </w:t>
      </w:r>
      <w:r w:rsidR="009424AC" w:rsidRPr="009424AC">
        <w:rPr>
          <w:rFonts w:ascii="Times New Roman" w:hAnsi="Times New Roman"/>
          <w:b/>
          <w:sz w:val="22"/>
          <w:szCs w:val="22"/>
          <w:lang w:val="bg-BG"/>
        </w:rPr>
        <w:t>обособен обект 190</w:t>
      </w:r>
      <w:r w:rsidR="00E73E81">
        <w:rPr>
          <w:rFonts w:ascii="Times New Roman" w:hAnsi="Times New Roman"/>
          <w:b/>
          <w:sz w:val="22"/>
          <w:szCs w:val="22"/>
          <w:lang w:val="bg-BG"/>
        </w:rPr>
        <w:t>7</w:t>
      </w:r>
      <w:r w:rsidR="009424AC">
        <w:rPr>
          <w:rFonts w:ascii="Times New Roman" w:hAnsi="Times New Roman"/>
          <w:sz w:val="22"/>
          <w:szCs w:val="22"/>
          <w:lang w:val="bg-BG"/>
        </w:rPr>
        <w:t>,</w:t>
      </w:r>
      <w:r w:rsidR="00C74C67" w:rsidRPr="00C74C67">
        <w:rPr>
          <w:rFonts w:ascii="Times New Roman" w:hAnsi="Times New Roman"/>
          <w:sz w:val="22"/>
          <w:szCs w:val="22"/>
        </w:rPr>
        <w:t xml:space="preserve"> както следва: </w:t>
      </w:r>
      <w:r w:rsidR="00C74C67" w:rsidRPr="00C74C67">
        <w:rPr>
          <w:rFonts w:ascii="Times New Roman" w:hAnsi="Times New Roman"/>
          <w:sz w:val="22"/>
          <w:szCs w:val="22"/>
          <w:lang w:val="bg-BG"/>
        </w:rPr>
        <w:t xml:space="preserve">  </w:t>
      </w:r>
    </w:p>
    <w:p w:rsidR="00C74C67" w:rsidRDefault="00E73E81" w:rsidP="009424AC">
      <w:pPr>
        <w:jc w:val="center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>ОБЕКТ 1907</w:t>
      </w:r>
    </w:p>
    <w:tbl>
      <w:tblPr>
        <w:tblW w:w="93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860"/>
        <w:gridCol w:w="1220"/>
        <w:gridCol w:w="2640"/>
        <w:gridCol w:w="1060"/>
        <w:gridCol w:w="1400"/>
        <w:gridCol w:w="1120"/>
      </w:tblGrid>
      <w:tr w:rsidR="00E73E81" w:rsidRPr="00E73E81" w:rsidTr="00E73E81">
        <w:trPr>
          <w:trHeight w:val="63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Категория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Сортимент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Д. вид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Количество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Начална цена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159-б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Едра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Трупи за бичене 18-29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159-б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Средна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Трупи за бичене 15-17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159-б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Средна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159-б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159-б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Дърва загорене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брс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E73E81" w:rsidRPr="00E73E81" w:rsidTr="00E73E81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159-б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139,00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3245,00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159-у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314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E73E81" w:rsidRPr="00E73E81" w:rsidTr="00E73E81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159-у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314,00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7222,00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Едра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Трупи за бичене 18-29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Средна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Трупи за бичене 15-17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Средна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E73E81" w:rsidRPr="00E73E81" w:rsidTr="00E73E81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166-д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33,00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783,00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Едра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Трупи за бичене 18-29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Средна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Трупи за бичене 15-17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Средна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1545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E73E81" w:rsidRPr="00E73E81" w:rsidTr="00E73E81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166-е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1738,00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40098,00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Едра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Трупи за бичене 18-29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Средна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Трупи за бичене 15-17 см.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24,00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Средна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E73E81" w:rsidRPr="00E73E81" w:rsidTr="00E73E81">
        <w:trPr>
          <w:trHeight w:val="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166-ж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Дърва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 xml:space="preserve">Технологична дървесина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чб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1100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sz w:val="20"/>
                <w:lang w:val="bg-BG"/>
              </w:rPr>
              <w:t>23,00</w:t>
            </w:r>
          </w:p>
        </w:tc>
      </w:tr>
      <w:tr w:rsidR="00E73E81" w:rsidRPr="00E73E81" w:rsidTr="00E73E81">
        <w:trPr>
          <w:trHeight w:val="240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Общо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Отдел 166-ж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1513,00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35139,00</w:t>
            </w:r>
          </w:p>
        </w:tc>
      </w:tr>
      <w:tr w:rsidR="00E73E81" w:rsidRPr="00E73E81" w:rsidTr="00E73E81">
        <w:trPr>
          <w:trHeight w:val="240"/>
        </w:trPr>
        <w:tc>
          <w:tcPr>
            <w:tcW w:w="93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 w:val="20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 w:val="20"/>
                <w:lang w:val="bg-BG"/>
              </w:rPr>
              <w:t> </w:t>
            </w:r>
          </w:p>
        </w:tc>
      </w:tr>
      <w:tr w:rsidR="00E73E81" w:rsidRPr="00E73E81" w:rsidTr="00E73E81">
        <w:trPr>
          <w:trHeight w:val="34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Cs w:val="24"/>
                <w:lang w:val="bg-BG"/>
              </w:rPr>
              <w:t>ОБЩО: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Cs w:val="24"/>
                <w:lang w:val="bg-BG"/>
              </w:rPr>
              <w:t>ОБЕКТ 1907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Cs w:val="24"/>
                <w:lang w:val="bg-BG"/>
              </w:rPr>
              <w:t>3737,00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Cs w:val="24"/>
                <w:lang w:val="bg-BG"/>
              </w:rPr>
              <w:t>86487,00</w:t>
            </w:r>
          </w:p>
        </w:tc>
      </w:tr>
      <w:tr w:rsidR="00E73E81" w:rsidRPr="00E73E81" w:rsidTr="00E73E81">
        <w:trPr>
          <w:trHeight w:val="73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Cs w:val="24"/>
                <w:lang w:val="bg-BG"/>
              </w:rPr>
              <w:t>ГРАНЦИЯ ЗА ИЗПЪЛНЕНИЕ: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Cs w:val="24"/>
                <w:lang w:val="bg-BG"/>
              </w:rPr>
              <w:t>ОБЕКТ 1907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Cs w:val="24"/>
                <w:lang w:val="bg-BG"/>
              </w:rPr>
              <w:t>4324,35</w:t>
            </w:r>
          </w:p>
        </w:tc>
      </w:tr>
      <w:tr w:rsidR="00E73E81" w:rsidRPr="00E73E81" w:rsidTr="00E73E81">
        <w:trPr>
          <w:trHeight w:val="735"/>
        </w:trPr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Cs w:val="24"/>
                <w:lang w:val="bg-BG"/>
              </w:rPr>
              <w:t>СРОК НА ИЗПЪЛНЕНИЕ: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Cs w:val="24"/>
                <w:lang w:val="bg-BG"/>
              </w:rPr>
              <w:t>ОБЕКТ 1907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3E81" w:rsidRPr="00E73E81" w:rsidRDefault="00E73E81" w:rsidP="00E73E81">
            <w:pPr>
              <w:widowControl/>
              <w:jc w:val="center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E73E81">
              <w:rPr>
                <w:rFonts w:ascii="Times New Roman" w:hAnsi="Times New Roman"/>
                <w:b/>
                <w:bCs/>
                <w:szCs w:val="24"/>
                <w:lang w:val="bg-BG"/>
              </w:rPr>
              <w:t>31.12.2019 г.</w:t>
            </w:r>
          </w:p>
        </w:tc>
      </w:tr>
    </w:tbl>
    <w:p w:rsidR="00E73E81" w:rsidRDefault="00E73E81" w:rsidP="009424AC">
      <w:pPr>
        <w:jc w:val="center"/>
        <w:rPr>
          <w:rFonts w:ascii="Times New Roman" w:hAnsi="Times New Roman"/>
          <w:b/>
          <w:szCs w:val="24"/>
          <w:lang w:val="bg-BG"/>
        </w:rPr>
      </w:pPr>
    </w:p>
    <w:p w:rsidR="00E73E81" w:rsidRPr="009424AC" w:rsidRDefault="00E73E81" w:rsidP="009424AC">
      <w:pPr>
        <w:jc w:val="center"/>
        <w:rPr>
          <w:rFonts w:ascii="Times New Roman" w:hAnsi="Times New Roman"/>
          <w:b/>
          <w:szCs w:val="24"/>
          <w:lang w:val="bg-BG"/>
        </w:rPr>
      </w:pPr>
    </w:p>
    <w:p w:rsidR="00C74C67" w:rsidRDefault="00C74C67" w:rsidP="00C74C67">
      <w:pPr>
        <w:widowControl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C74C67">
        <w:rPr>
          <w:rFonts w:ascii="Times New Roman" w:hAnsi="Times New Roman"/>
          <w:b/>
          <w:szCs w:val="24"/>
          <w:lang w:val="bg-BG"/>
        </w:rPr>
        <w:t>Сключването</w:t>
      </w:r>
      <w:r w:rsidR="008458E2">
        <w:rPr>
          <w:rFonts w:ascii="Times New Roman" w:hAnsi="Times New Roman"/>
          <w:b/>
          <w:szCs w:val="24"/>
          <w:lang w:val="bg-BG"/>
        </w:rPr>
        <w:t xml:space="preserve"> на договори ще започне от 13</w:t>
      </w:r>
      <w:r w:rsidR="00BB550A">
        <w:rPr>
          <w:rFonts w:ascii="Times New Roman" w:hAnsi="Times New Roman"/>
          <w:b/>
          <w:szCs w:val="24"/>
          <w:lang w:val="bg-BG"/>
        </w:rPr>
        <w:t>:</w:t>
      </w:r>
      <w:r>
        <w:rPr>
          <w:rFonts w:ascii="Times New Roman" w:hAnsi="Times New Roman"/>
          <w:b/>
          <w:szCs w:val="24"/>
          <w:lang w:val="bg-BG"/>
        </w:rPr>
        <w:t>00</w:t>
      </w:r>
      <w:r w:rsidRPr="00C74C67">
        <w:rPr>
          <w:rFonts w:ascii="Times New Roman" w:hAnsi="Times New Roman"/>
          <w:b/>
          <w:szCs w:val="24"/>
          <w:lang w:val="bg-BG"/>
        </w:rPr>
        <w:t xml:space="preserve"> часа на</w:t>
      </w:r>
      <w:r>
        <w:rPr>
          <w:rFonts w:ascii="Times New Roman" w:hAnsi="Times New Roman"/>
          <w:b/>
          <w:szCs w:val="24"/>
          <w:lang w:val="bg-BG"/>
        </w:rPr>
        <w:t xml:space="preserve"> 04.10</w:t>
      </w:r>
      <w:r w:rsidRPr="00C74C67">
        <w:rPr>
          <w:rFonts w:ascii="Times New Roman" w:hAnsi="Times New Roman"/>
          <w:b/>
          <w:szCs w:val="24"/>
          <w:lang w:val="bg-BG"/>
        </w:rPr>
        <w:t>.2019</w:t>
      </w:r>
      <w:r>
        <w:rPr>
          <w:rFonts w:ascii="Times New Roman" w:hAnsi="Times New Roman"/>
          <w:b/>
          <w:szCs w:val="24"/>
          <w:lang w:val="bg-BG"/>
        </w:rPr>
        <w:t xml:space="preserve"> </w:t>
      </w:r>
      <w:r w:rsidRPr="00C74C67">
        <w:rPr>
          <w:rFonts w:ascii="Times New Roman" w:hAnsi="Times New Roman"/>
          <w:b/>
          <w:szCs w:val="24"/>
          <w:lang w:val="bg-BG"/>
        </w:rPr>
        <w:t>година при постъпили заявления от страна на търговци.</w:t>
      </w:r>
    </w:p>
    <w:p w:rsidR="008458E2" w:rsidRDefault="00C74C67" w:rsidP="00C74C67">
      <w:pPr>
        <w:widowControl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C74C67">
        <w:rPr>
          <w:rFonts w:ascii="Times New Roman" w:hAnsi="Times New Roman"/>
          <w:szCs w:val="24"/>
          <w:lang w:val="bg-BG"/>
        </w:rPr>
        <w:t>Присъствието на представляващия дружеството/търговеца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или негов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упълномощен представител е задължително.</w:t>
      </w:r>
      <w:r w:rsidR="008458E2">
        <w:rPr>
          <w:rFonts w:ascii="Times New Roman" w:hAnsi="Times New Roman"/>
          <w:szCs w:val="24"/>
          <w:lang w:val="bg-BG"/>
        </w:rPr>
        <w:t xml:space="preserve"> Най-късно до12</w:t>
      </w:r>
      <w:r w:rsidR="00BB550A">
        <w:rPr>
          <w:rFonts w:ascii="Times New Roman" w:hAnsi="Times New Roman"/>
          <w:szCs w:val="24"/>
          <w:lang w:val="bg-BG"/>
        </w:rPr>
        <w:t>:</w:t>
      </w:r>
      <w:r w:rsidR="008458E2">
        <w:rPr>
          <w:rFonts w:ascii="Times New Roman" w:hAnsi="Times New Roman"/>
          <w:szCs w:val="24"/>
          <w:lang w:val="bg-BG"/>
        </w:rPr>
        <w:t>00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часа на</w:t>
      </w:r>
      <w:r w:rsidR="008458E2">
        <w:rPr>
          <w:rFonts w:ascii="Times New Roman" w:hAnsi="Times New Roman"/>
          <w:szCs w:val="24"/>
          <w:lang w:val="bg-BG"/>
        </w:rPr>
        <w:t xml:space="preserve"> 04.10</w:t>
      </w:r>
      <w:r w:rsidRPr="00C74C67">
        <w:rPr>
          <w:rFonts w:ascii="Times New Roman" w:hAnsi="Times New Roman"/>
          <w:szCs w:val="24"/>
          <w:lang w:val="bg-BG"/>
        </w:rPr>
        <w:t>.2019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г.е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необходимо да бъде подадена</w:t>
      </w:r>
      <w:r w:rsidR="008458E2">
        <w:rPr>
          <w:rFonts w:ascii="Times New Roman" w:hAnsi="Times New Roman"/>
          <w:szCs w:val="24"/>
          <w:lang w:val="bg-BG"/>
        </w:rPr>
        <w:t xml:space="preserve"> оферта</w:t>
      </w:r>
      <w:r w:rsidRPr="00C74C67">
        <w:rPr>
          <w:rFonts w:ascii="Times New Roman" w:hAnsi="Times New Roman"/>
          <w:szCs w:val="24"/>
          <w:lang w:val="bg-BG"/>
        </w:rPr>
        <w:t>/заявление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и декларации съгласно приложените към настоящото обявление образци/,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в което да бъде посочен обема на дървесина,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съобразно настоящото обявление, което търговците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  <w:r w:rsidRPr="00C74C67">
        <w:rPr>
          <w:rFonts w:ascii="Times New Roman" w:hAnsi="Times New Roman"/>
          <w:szCs w:val="24"/>
          <w:lang w:val="bg-BG"/>
        </w:rPr>
        <w:t>желаят да добият и евентуално да закупят по ценоразпис.</w:t>
      </w:r>
      <w:r w:rsidR="008458E2">
        <w:rPr>
          <w:rFonts w:ascii="Times New Roman" w:hAnsi="Times New Roman"/>
          <w:szCs w:val="24"/>
          <w:lang w:val="bg-BG"/>
        </w:rPr>
        <w:t xml:space="preserve"> </w:t>
      </w:r>
    </w:p>
    <w:p w:rsidR="008458E2" w:rsidRDefault="008458E2" w:rsidP="00C74C67">
      <w:pPr>
        <w:widowControl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C74C67" w:rsidRPr="00C74C67">
        <w:rPr>
          <w:rFonts w:ascii="Times New Roman" w:hAnsi="Times New Roman"/>
          <w:szCs w:val="24"/>
          <w:lang w:val="bg-BG"/>
        </w:rPr>
        <w:t>Условия, на които следва да отговарят търговците:</w:t>
      </w:r>
    </w:p>
    <w:p w:rsidR="008458E2" w:rsidRDefault="008458E2" w:rsidP="00C74C67">
      <w:pPr>
        <w:widowControl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C74C67" w:rsidRPr="00C74C67">
        <w:rPr>
          <w:rFonts w:ascii="Times New Roman" w:hAnsi="Times New Roman"/>
          <w:szCs w:val="24"/>
          <w:lang w:val="bg-BG"/>
        </w:rPr>
        <w:t>1.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C74C67" w:rsidRPr="00C74C67">
        <w:rPr>
          <w:rFonts w:ascii="Times New Roman" w:hAnsi="Times New Roman"/>
          <w:szCs w:val="24"/>
          <w:lang w:val="bg-BG"/>
        </w:rPr>
        <w:t>Търговците е необходимо да са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C74C67" w:rsidRPr="00C74C67">
        <w:rPr>
          <w:rFonts w:ascii="Times New Roman" w:hAnsi="Times New Roman"/>
          <w:szCs w:val="24"/>
          <w:lang w:val="bg-BG"/>
        </w:rPr>
        <w:t>вписани в публичния регистър по чл. 235 и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C74C67" w:rsidRPr="00C74C67">
        <w:rPr>
          <w:rFonts w:ascii="Times New Roman" w:hAnsi="Times New Roman"/>
          <w:szCs w:val="24"/>
          <w:lang w:val="bg-BG"/>
        </w:rPr>
        <w:t>чл. 241 от Закона за горите и да притежават удостоверения за регистрация на дейността –добив на дървесина;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C74C67" w:rsidRPr="00C74C67" w:rsidRDefault="008458E2" w:rsidP="00C74C67">
      <w:pPr>
        <w:widowControl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C74C67" w:rsidRPr="00C74C67">
        <w:rPr>
          <w:rFonts w:ascii="Times New Roman" w:hAnsi="Times New Roman"/>
          <w:szCs w:val="24"/>
          <w:lang w:val="bg-BG"/>
        </w:rPr>
        <w:t>2.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C74C67" w:rsidRPr="00C74C67">
        <w:rPr>
          <w:rFonts w:ascii="Times New Roman" w:hAnsi="Times New Roman"/>
          <w:szCs w:val="24"/>
          <w:lang w:val="bg-BG"/>
        </w:rPr>
        <w:t>Да декларират, че отговарят на задължителните условия, съгласно чл.18, ал.1, т.3 от Наредбата;</w:t>
      </w:r>
    </w:p>
    <w:p w:rsidR="00163F7C" w:rsidRDefault="008458E2" w:rsidP="00C74C67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C74C67" w:rsidRPr="00C74C67">
        <w:rPr>
          <w:rFonts w:ascii="Times New Roman" w:hAnsi="Times New Roman"/>
          <w:szCs w:val="24"/>
          <w:lang w:val="bg-BG"/>
        </w:rPr>
        <w:t>3.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C74C67" w:rsidRPr="00C74C67">
        <w:rPr>
          <w:rFonts w:ascii="Times New Roman" w:hAnsi="Times New Roman"/>
          <w:szCs w:val="24"/>
          <w:lang w:val="bg-BG"/>
        </w:rPr>
        <w:t>Да удостоверят, че отговарят на изискването на минималния брой работници с необходимата квалификация, назначени на трудов договор, както и че разполагат с необходимата техника за извършване на дърводобива в обектите, за които са подали заявление.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C74C67" w:rsidRDefault="008458E2" w:rsidP="00C74C67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C74C67" w:rsidRPr="00C74C67">
        <w:rPr>
          <w:rFonts w:ascii="Times New Roman" w:hAnsi="Times New Roman"/>
          <w:szCs w:val="24"/>
          <w:lang w:val="bg-BG"/>
        </w:rPr>
        <w:t>Минимални изисквания за необходимия брой работници и техника за обектите: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8458E2" w:rsidRDefault="008458E2" w:rsidP="00C74C67">
      <w:pPr>
        <w:jc w:val="both"/>
        <w:rPr>
          <w:rFonts w:ascii="Times New Roman" w:hAnsi="Times New Roman"/>
          <w:szCs w:val="24"/>
          <w:lang w:val="bg-BG"/>
        </w:rPr>
      </w:pPr>
    </w:p>
    <w:p w:rsidR="008458E2" w:rsidRPr="008458E2" w:rsidRDefault="008458E2" w:rsidP="008458E2">
      <w:pPr>
        <w:widowControl/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 w:rsidRPr="008458E2">
        <w:rPr>
          <w:rFonts w:ascii="Times New Roman" w:hAnsi="Times New Roman"/>
          <w:szCs w:val="24"/>
          <w:lang w:val="bg-BG"/>
        </w:rPr>
        <w:t xml:space="preserve">Четири бр. </w:t>
      </w:r>
      <w:r w:rsidRPr="008458E2">
        <w:rPr>
          <w:rFonts w:ascii="Times New Roman" w:hAnsi="Times New Roman"/>
          <w:bCs/>
          <w:szCs w:val="24"/>
          <w:lang w:val="bg-BG"/>
        </w:rPr>
        <w:t>н</w:t>
      </w:r>
      <w:r w:rsidRPr="008458E2">
        <w:rPr>
          <w:rFonts w:ascii="Times New Roman" w:hAnsi="Times New Roman"/>
          <w:szCs w:val="24"/>
        </w:rPr>
        <w:t>азначени на трудов договор лица на длъжност „секач”, притежаващи свидетелство за придобита правоспособност за работа с земеделска и горска техника, съгласно ЗРКЗГТ във връзка с чл.230, ал.3 от ЗГ. Трудовите договори могат да бъдат и срочни, като крайният срок на договора покрива срока за изпълнение за съответния обект. Горепосочените обстоятелствата се доказват със заверени от кандидата копия от договори и справка за регистрацията им в НАП.</w:t>
      </w:r>
    </w:p>
    <w:p w:rsidR="00163F7C" w:rsidRPr="00163F7C" w:rsidRDefault="008458E2" w:rsidP="00163F7C">
      <w:pPr>
        <w:widowControl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8458E2">
        <w:rPr>
          <w:rFonts w:ascii="Times New Roman" w:hAnsi="Times New Roman"/>
          <w:szCs w:val="24"/>
          <w:lang w:val="bg-BG"/>
        </w:rPr>
        <w:t>Четири бр. бензиномоторни триона</w:t>
      </w:r>
      <w:r w:rsidRPr="008458E2">
        <w:rPr>
          <w:rFonts w:ascii="Times New Roman" w:hAnsi="Times New Roman"/>
          <w:bCs/>
          <w:szCs w:val="24"/>
        </w:rPr>
        <w:t xml:space="preserve"> </w:t>
      </w:r>
      <w:r w:rsidRPr="008458E2">
        <w:rPr>
          <w:rFonts w:ascii="Times New Roman" w:hAnsi="Times New Roman"/>
          <w:b/>
          <w:bCs/>
          <w:szCs w:val="24"/>
        </w:rPr>
        <w:t>собствени или наети</w:t>
      </w:r>
      <w:r w:rsidRPr="008458E2">
        <w:rPr>
          <w:rFonts w:ascii="Times New Roman" w:hAnsi="Times New Roman"/>
          <w:bCs/>
          <w:szCs w:val="24"/>
        </w:rPr>
        <w:t xml:space="preserve">. </w:t>
      </w:r>
      <w:r w:rsidRPr="008458E2">
        <w:rPr>
          <w:rFonts w:ascii="Times New Roman" w:hAnsi="Times New Roman"/>
          <w:szCs w:val="24"/>
        </w:rPr>
        <w:t>Доказва се със заверени от кандидатите копия от документи</w:t>
      </w:r>
      <w:r w:rsidRPr="008458E2">
        <w:rPr>
          <w:rFonts w:ascii="Times New Roman" w:hAnsi="Times New Roman"/>
          <w:i/>
          <w:szCs w:val="24"/>
        </w:rPr>
        <w:t xml:space="preserve">(договор за наем, фактура, договор за покупко – продажба и др.) </w:t>
      </w:r>
      <w:r w:rsidRPr="008458E2">
        <w:rPr>
          <w:rFonts w:ascii="Times New Roman" w:hAnsi="Times New Roman"/>
          <w:bCs/>
          <w:szCs w:val="24"/>
        </w:rPr>
        <w:t xml:space="preserve">Кандидатът трябва да представи документ удостоверяващ </w:t>
      </w:r>
      <w:r w:rsidRPr="008458E2">
        <w:rPr>
          <w:rFonts w:ascii="Times New Roman" w:hAnsi="Times New Roman"/>
          <w:szCs w:val="24"/>
        </w:rPr>
        <w:t>регистрацията им по реда на „Закона за регистрация и контрол на земеделска и горска техника” /ЗРКЗГТ/  обн. Дв. бр.79/1998г., изм. и доп., ДВ бр.22/2003г./, както и че същите са преминали ежегодния технически преглед, съгласно правното предписание на чл.232, т.2 от ЗГ, ЗРКЗГТ и подзаконовите актове за прилагането им;</w:t>
      </w:r>
    </w:p>
    <w:p w:rsidR="00163F7C" w:rsidRPr="00163F7C" w:rsidRDefault="00163F7C" w:rsidP="00163F7C">
      <w:pPr>
        <w:widowControl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bg-BG"/>
        </w:rPr>
        <w:tab/>
        <w:t>4. Да са попълнили декларации съответно Приложения от 2 до 6 приложени към настоящето обявление;</w:t>
      </w:r>
    </w:p>
    <w:p w:rsidR="008458E2" w:rsidRPr="008458E2" w:rsidRDefault="008458E2" w:rsidP="008458E2">
      <w:pPr>
        <w:pStyle w:val="ae"/>
        <w:ind w:left="1065"/>
        <w:jc w:val="both"/>
        <w:rPr>
          <w:rFonts w:ascii="Times New Roman" w:hAnsi="Times New Roman"/>
          <w:szCs w:val="24"/>
          <w:lang w:val="bg-BG"/>
        </w:rPr>
      </w:pP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При сключване на договори за добив</w:t>
      </w:r>
      <w:r w:rsidR="00BB550A"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на дървесина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по реда на чл.27 от Наредбата:</w:t>
      </w: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1. Търговците следва да представят документи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съгласно чл.35, ал.5, т.1, т.2 и т.3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от Наредбата,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а именно:</w:t>
      </w: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1.1.Документ за внесена или учредена в полза на възложителя гаранция за изпълнение на договорав размер на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5 %;</w:t>
      </w: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1.2.Свидетелство за съдимост на физическото лице или на лицата, които представляват съответния кандидат,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съгласно Търговския закон или законодателството на държава –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членка на Европейския съюз или на друга държава –</w:t>
      </w:r>
      <w:r>
        <w:rPr>
          <w:rFonts w:ascii="Times New Roman" w:hAnsi="Times New Roman"/>
          <w:szCs w:val="24"/>
          <w:lang w:val="bg-BG"/>
        </w:rPr>
        <w:t xml:space="preserve"> </w:t>
      </w:r>
      <w:r w:rsidRPr="00451104">
        <w:rPr>
          <w:rFonts w:ascii="Times New Roman" w:hAnsi="Times New Roman"/>
          <w:szCs w:val="24"/>
        </w:rPr>
        <w:t>страна по споразумението за европейско икономическо пространство, където кандидатът е регистриран;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lastRenderedPageBreak/>
        <w:tab/>
      </w:r>
      <w:r w:rsidRPr="00451104">
        <w:rPr>
          <w:rFonts w:ascii="Times New Roman" w:hAnsi="Times New Roman"/>
          <w:szCs w:val="24"/>
        </w:rPr>
        <w:t>1.3.Удостоверение от органите на НАП, че кандидатът няма парични задължения към държавата, установени свлязъл в сила акт на компетентен държавен орган, когато възложител е ДП и ТП на ДП (издадено не повече от едномесечен срок преди сключване на договора).</w:t>
      </w:r>
    </w:p>
    <w:p w:rsidR="00451104" w:rsidRDefault="0045110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Pr="00451104">
        <w:rPr>
          <w:rFonts w:ascii="Times New Roman" w:hAnsi="Times New Roman"/>
          <w:szCs w:val="24"/>
        </w:rPr>
        <w:t>2. Докажат наличието на изискуемия минимален брой работници, назначени на трудов договор (справказа действащите трудови договори, издадена от НАП, със срок на валидност 1 (един) месец, преди сключване на договора) с необходимата квалификация, както и наличието на изискуемата техника (технически изправна, собствена или наета) за извършване на добивана дървесина в съответния обект.</w:t>
      </w:r>
    </w:p>
    <w:p w:rsidR="00EB4A66" w:rsidRDefault="000B6EC4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451104" w:rsidRPr="00451104">
        <w:rPr>
          <w:rFonts w:ascii="Times New Roman" w:hAnsi="Times New Roman"/>
          <w:szCs w:val="24"/>
        </w:rPr>
        <w:t>Добитата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451104" w:rsidRPr="00451104">
        <w:rPr>
          <w:rFonts w:ascii="Times New Roman" w:hAnsi="Times New Roman"/>
          <w:szCs w:val="24"/>
        </w:rPr>
        <w:t>технологична дървесина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451104" w:rsidRPr="00451104">
        <w:rPr>
          <w:rFonts w:ascii="Times New Roman" w:hAnsi="Times New Roman"/>
          <w:szCs w:val="24"/>
        </w:rPr>
        <w:t>и дърва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451104" w:rsidRPr="00451104">
        <w:rPr>
          <w:rFonts w:ascii="Times New Roman" w:hAnsi="Times New Roman"/>
          <w:szCs w:val="24"/>
        </w:rPr>
        <w:t>от съответния обект ще бъде предоставена, чрез продажба по ценоразпис от склад /по реда на чл.7</w:t>
      </w:r>
      <w:r w:rsidR="00F940EE">
        <w:rPr>
          <w:rFonts w:ascii="Times New Roman" w:hAnsi="Times New Roman"/>
          <w:szCs w:val="24"/>
          <w:lang w:val="bg-BG"/>
        </w:rPr>
        <w:t>1</w:t>
      </w:r>
      <w:r w:rsidR="00EB4A66">
        <w:rPr>
          <w:rFonts w:ascii="Times New Roman" w:hAnsi="Times New Roman"/>
          <w:szCs w:val="24"/>
        </w:rPr>
        <w:t>, ал.</w:t>
      </w:r>
      <w:r w:rsidR="00EB4A66">
        <w:rPr>
          <w:rFonts w:ascii="Times New Roman" w:hAnsi="Times New Roman"/>
          <w:szCs w:val="24"/>
          <w:lang w:val="bg-BG"/>
        </w:rPr>
        <w:t>1</w:t>
      </w:r>
      <w:r w:rsidR="00EB4A66">
        <w:rPr>
          <w:rFonts w:ascii="Times New Roman" w:hAnsi="Times New Roman"/>
          <w:szCs w:val="24"/>
        </w:rPr>
        <w:t>, т.</w:t>
      </w:r>
      <w:r w:rsidR="00EB4A66">
        <w:rPr>
          <w:rFonts w:ascii="Times New Roman" w:hAnsi="Times New Roman"/>
          <w:szCs w:val="24"/>
          <w:lang w:val="bg-BG"/>
        </w:rPr>
        <w:t xml:space="preserve">4 и 6, а дървесината от категория „Едра” </w:t>
      </w:r>
      <w:r w:rsidR="00EB4A66" w:rsidRPr="00451104">
        <w:rPr>
          <w:rFonts w:ascii="Times New Roman" w:hAnsi="Times New Roman"/>
          <w:szCs w:val="24"/>
        </w:rPr>
        <w:t>чрез продажба по ценоразпис от склад /по реда на чл.7</w:t>
      </w:r>
      <w:r w:rsidR="00EB4A66">
        <w:rPr>
          <w:rFonts w:ascii="Times New Roman" w:hAnsi="Times New Roman"/>
          <w:szCs w:val="24"/>
          <w:lang w:val="bg-BG"/>
        </w:rPr>
        <w:t>1</w:t>
      </w:r>
      <w:r w:rsidR="00EB4A66">
        <w:rPr>
          <w:rFonts w:ascii="Times New Roman" w:hAnsi="Times New Roman"/>
          <w:szCs w:val="24"/>
        </w:rPr>
        <w:t>, ал.</w:t>
      </w:r>
      <w:r w:rsidR="00EB4A66">
        <w:rPr>
          <w:rFonts w:ascii="Times New Roman" w:hAnsi="Times New Roman"/>
          <w:szCs w:val="24"/>
          <w:lang w:val="bg-BG"/>
        </w:rPr>
        <w:t>1</w:t>
      </w:r>
      <w:r w:rsidR="00EB4A66">
        <w:rPr>
          <w:rFonts w:ascii="Times New Roman" w:hAnsi="Times New Roman"/>
          <w:szCs w:val="24"/>
        </w:rPr>
        <w:t>, т.</w:t>
      </w:r>
      <w:r w:rsidR="00EB4A66">
        <w:rPr>
          <w:rFonts w:ascii="Times New Roman" w:hAnsi="Times New Roman"/>
          <w:szCs w:val="24"/>
          <w:lang w:val="bg-BG"/>
        </w:rPr>
        <w:t xml:space="preserve"> 12</w:t>
      </w:r>
      <w:r w:rsidR="00451104" w:rsidRPr="00451104">
        <w:rPr>
          <w:rFonts w:ascii="Times New Roman" w:hAnsi="Times New Roman"/>
          <w:szCs w:val="24"/>
        </w:rPr>
        <w:t xml:space="preserve"> от Наредбата/ на фирмата, извършваща добива в обекта, при положение, че същата е заявила, че желае да я закупи.</w:t>
      </w:r>
      <w:r w:rsidR="00F940EE">
        <w:rPr>
          <w:rFonts w:ascii="Times New Roman" w:hAnsi="Times New Roman"/>
          <w:szCs w:val="24"/>
          <w:lang w:val="bg-BG"/>
        </w:rPr>
        <w:t xml:space="preserve"> </w:t>
      </w:r>
    </w:p>
    <w:p w:rsidR="00EB4A66" w:rsidRDefault="00EB4A66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451104" w:rsidRPr="00451104">
        <w:rPr>
          <w:rFonts w:ascii="Times New Roman" w:hAnsi="Times New Roman"/>
          <w:szCs w:val="24"/>
        </w:rPr>
        <w:t>В случаите, в които търговецът</w:t>
      </w:r>
      <w:r w:rsidR="00BB550A">
        <w:rPr>
          <w:rFonts w:ascii="Times New Roman" w:hAnsi="Times New Roman"/>
          <w:szCs w:val="24"/>
          <w:lang w:val="bg-BG"/>
        </w:rPr>
        <w:t xml:space="preserve"> </w:t>
      </w:r>
      <w:r w:rsidR="00451104" w:rsidRPr="00451104">
        <w:rPr>
          <w:rFonts w:ascii="Times New Roman" w:hAnsi="Times New Roman"/>
          <w:szCs w:val="24"/>
        </w:rPr>
        <w:t>не е заявил закупуване на дървесината, то тогава добитата дървесина ще бъде предлагана за продажба по ценоразпис на други търговци (фирми).</w:t>
      </w:r>
      <w:r>
        <w:rPr>
          <w:rFonts w:ascii="Times New Roman" w:hAnsi="Times New Roman"/>
          <w:szCs w:val="24"/>
          <w:lang w:val="bg-BG"/>
        </w:rPr>
        <w:t xml:space="preserve"> </w:t>
      </w:r>
    </w:p>
    <w:p w:rsidR="00C74C67" w:rsidRPr="00EB4A66" w:rsidRDefault="00EB4A66" w:rsidP="00562615">
      <w:pPr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ab/>
      </w:r>
      <w:r w:rsidR="00451104" w:rsidRPr="00451104">
        <w:rPr>
          <w:rFonts w:ascii="Times New Roman" w:hAnsi="Times New Roman"/>
          <w:szCs w:val="24"/>
        </w:rPr>
        <w:t>При продажба на пострадала дървесина по ценоразпис, търговците трябва да отговарят на условията, съгласно чл.18, ал.1, т.3, буква от „а” д</w:t>
      </w:r>
      <w:r w:rsidR="00BB550A">
        <w:rPr>
          <w:rFonts w:ascii="Times New Roman" w:hAnsi="Times New Roman"/>
          <w:szCs w:val="24"/>
          <w:lang w:val="bg-BG"/>
        </w:rPr>
        <w:t>о</w:t>
      </w:r>
      <w:r w:rsidR="00451104" w:rsidRPr="00451104">
        <w:rPr>
          <w:rFonts w:ascii="Times New Roman" w:hAnsi="Times New Roman"/>
          <w:szCs w:val="24"/>
        </w:rPr>
        <w:t xml:space="preserve"> „ж” вкл. от Наредбата.</w:t>
      </w:r>
      <w:r>
        <w:rPr>
          <w:rFonts w:ascii="Times New Roman" w:hAnsi="Times New Roman"/>
          <w:szCs w:val="24"/>
          <w:lang w:val="bg-BG"/>
        </w:rPr>
        <w:t xml:space="preserve"> </w:t>
      </w:r>
      <w:r>
        <w:rPr>
          <w:rFonts w:ascii="Times New Roman" w:hAnsi="Times New Roman"/>
          <w:szCs w:val="24"/>
          <w:lang w:val="bg-BG"/>
        </w:rPr>
        <w:tab/>
      </w:r>
      <w:r w:rsidR="00451104" w:rsidRPr="00451104">
        <w:rPr>
          <w:rFonts w:ascii="Times New Roman" w:hAnsi="Times New Roman"/>
          <w:szCs w:val="24"/>
        </w:rPr>
        <w:t>Настоящото обявление да се публикува на интернет страниците на „ЮИДП” ДП –</w:t>
      </w:r>
      <w:r>
        <w:rPr>
          <w:rFonts w:ascii="Times New Roman" w:hAnsi="Times New Roman"/>
          <w:szCs w:val="24"/>
          <w:lang w:val="bg-BG"/>
        </w:rPr>
        <w:t xml:space="preserve"> </w:t>
      </w:r>
      <w:r w:rsidR="00451104" w:rsidRPr="00451104">
        <w:rPr>
          <w:rFonts w:ascii="Times New Roman" w:hAnsi="Times New Roman"/>
          <w:szCs w:val="24"/>
        </w:rPr>
        <w:t>гр. Сливен и на</w:t>
      </w:r>
      <w:r>
        <w:rPr>
          <w:rFonts w:ascii="Times New Roman" w:hAnsi="Times New Roman"/>
          <w:szCs w:val="24"/>
          <w:lang w:val="bg-BG"/>
        </w:rPr>
        <w:t xml:space="preserve"> ТП „ДГС – Нова Загора”.</w:t>
      </w:r>
    </w:p>
    <w:p w:rsidR="00562615" w:rsidRPr="00562615" w:rsidRDefault="00562615" w:rsidP="00562615">
      <w:pPr>
        <w:ind w:left="3600"/>
        <w:jc w:val="both"/>
        <w:rPr>
          <w:rFonts w:ascii="Times New Roman" w:hAnsi="Times New Roman"/>
          <w:szCs w:val="24"/>
        </w:rPr>
      </w:pPr>
    </w:p>
    <w:p w:rsidR="00562615" w:rsidRDefault="00562615" w:rsidP="00562615">
      <w:pPr>
        <w:ind w:left="3600"/>
        <w:jc w:val="both"/>
        <w:rPr>
          <w:rFonts w:ascii="Times New Roman" w:hAnsi="Times New Roman"/>
          <w:szCs w:val="24"/>
          <w:lang w:val="bg-BG"/>
        </w:rPr>
      </w:pPr>
    </w:p>
    <w:p w:rsidR="00EB4A66" w:rsidRDefault="00EB4A66" w:rsidP="00562615">
      <w:pPr>
        <w:ind w:left="3600"/>
        <w:jc w:val="both"/>
        <w:rPr>
          <w:rFonts w:ascii="Times New Roman" w:hAnsi="Times New Roman"/>
          <w:szCs w:val="24"/>
          <w:lang w:val="bg-BG"/>
        </w:rPr>
      </w:pPr>
    </w:p>
    <w:p w:rsidR="00EB4A66" w:rsidRPr="00EB4A66" w:rsidRDefault="00EB4A66" w:rsidP="00562615">
      <w:pPr>
        <w:ind w:left="3600"/>
        <w:jc w:val="both"/>
        <w:rPr>
          <w:rFonts w:ascii="Times New Roman" w:hAnsi="Times New Roman"/>
          <w:szCs w:val="24"/>
          <w:lang w:val="bg-BG"/>
        </w:rPr>
      </w:pPr>
    </w:p>
    <w:p w:rsidR="00441466" w:rsidRPr="00484D82" w:rsidRDefault="00562615" w:rsidP="00441466">
      <w:pPr>
        <w:jc w:val="both"/>
        <w:rPr>
          <w:rFonts w:ascii="Times New Roman" w:hAnsi="Times New Roman"/>
          <w:i/>
          <w:szCs w:val="24"/>
          <w:lang w:val="bg-BG"/>
        </w:rPr>
      </w:pPr>
      <w:r w:rsidRPr="00562615">
        <w:rPr>
          <w:rFonts w:ascii="Times New Roman" w:hAnsi="Times New Roman"/>
          <w:szCs w:val="24"/>
          <w:lang w:val="bg-BG"/>
        </w:rPr>
        <w:t xml:space="preserve">                        </w:t>
      </w:r>
      <w:r w:rsidR="001346A6">
        <w:rPr>
          <w:rFonts w:ascii="Times New Roman" w:hAnsi="Times New Roman"/>
          <w:szCs w:val="24"/>
          <w:lang w:val="bg-BG"/>
        </w:rPr>
        <w:t xml:space="preserve">                            </w:t>
      </w:r>
      <w:r w:rsidRPr="00562615">
        <w:rPr>
          <w:rFonts w:ascii="Times New Roman" w:hAnsi="Times New Roman"/>
          <w:szCs w:val="24"/>
          <w:lang w:val="bg-BG"/>
        </w:rPr>
        <w:t xml:space="preserve"> </w:t>
      </w:r>
      <w:r w:rsidR="00441466" w:rsidRPr="00562615">
        <w:rPr>
          <w:rFonts w:ascii="Times New Roman" w:hAnsi="Times New Roman"/>
          <w:szCs w:val="24"/>
          <w:lang w:val="bg-BG"/>
        </w:rPr>
        <w:t xml:space="preserve">Директор ТП </w:t>
      </w:r>
      <w:r w:rsidR="00441466">
        <w:rPr>
          <w:rFonts w:ascii="Times New Roman" w:hAnsi="Times New Roman"/>
          <w:szCs w:val="24"/>
          <w:lang w:val="bg-BG"/>
        </w:rPr>
        <w:t>„</w:t>
      </w:r>
      <w:r w:rsidR="00441466" w:rsidRPr="00562615">
        <w:rPr>
          <w:rFonts w:ascii="Times New Roman" w:hAnsi="Times New Roman"/>
          <w:szCs w:val="24"/>
          <w:lang w:val="bg-BG"/>
        </w:rPr>
        <w:t>ДГС Нова Загора</w:t>
      </w:r>
      <w:r w:rsidR="00441466">
        <w:rPr>
          <w:rFonts w:ascii="Times New Roman" w:hAnsi="Times New Roman"/>
          <w:szCs w:val="24"/>
          <w:lang w:val="bg-BG"/>
        </w:rPr>
        <w:t>”</w:t>
      </w:r>
      <w:r w:rsidR="00441466" w:rsidRPr="00562615">
        <w:rPr>
          <w:rFonts w:ascii="Times New Roman" w:hAnsi="Times New Roman"/>
          <w:szCs w:val="24"/>
          <w:lang w:val="bg-BG"/>
        </w:rPr>
        <w:t>:</w:t>
      </w:r>
      <w:r w:rsidR="00441466">
        <w:rPr>
          <w:rFonts w:ascii="Times New Roman" w:hAnsi="Times New Roman"/>
          <w:szCs w:val="24"/>
          <w:lang w:val="bg-BG"/>
        </w:rPr>
        <w:t xml:space="preserve"> </w:t>
      </w:r>
      <w:r w:rsidR="00441466" w:rsidRPr="00484D82">
        <w:rPr>
          <w:rFonts w:ascii="Times New Roman" w:hAnsi="Times New Roman"/>
          <w:i/>
          <w:szCs w:val="24"/>
          <w:lang w:val="bg-BG"/>
        </w:rPr>
        <w:t>/п/…чл. 2 ЗЗЛД……</w:t>
      </w:r>
    </w:p>
    <w:p w:rsidR="00CD7C92" w:rsidRPr="00562615" w:rsidRDefault="00441466" w:rsidP="00441466">
      <w:pPr>
        <w:jc w:val="both"/>
        <w:rPr>
          <w:rFonts w:ascii="Times New Roman" w:hAnsi="Times New Roman"/>
          <w:szCs w:val="24"/>
        </w:rPr>
      </w:pPr>
      <w:r w:rsidRPr="00562615">
        <w:rPr>
          <w:rFonts w:ascii="Times New Roman" w:hAnsi="Times New Roman"/>
          <w:szCs w:val="24"/>
          <w:lang w:val="bg-BG"/>
        </w:rPr>
        <w:t xml:space="preserve">    </w:t>
      </w:r>
      <w:r>
        <w:rPr>
          <w:rFonts w:ascii="Times New Roman" w:hAnsi="Times New Roman"/>
          <w:szCs w:val="24"/>
          <w:lang w:val="bg-BG"/>
        </w:rPr>
        <w:t xml:space="preserve">   </w:t>
      </w:r>
      <w:r>
        <w:rPr>
          <w:rFonts w:ascii="Times New Roman" w:hAnsi="Times New Roman"/>
          <w:szCs w:val="24"/>
          <w:lang w:val="bg-BG"/>
        </w:rPr>
        <w:tab/>
      </w:r>
      <w:r>
        <w:rPr>
          <w:rFonts w:ascii="Times New Roman" w:hAnsi="Times New Roman"/>
          <w:szCs w:val="24"/>
          <w:lang w:val="bg-BG"/>
        </w:rPr>
        <w:tab/>
      </w:r>
      <w:r w:rsidRPr="00484D82">
        <w:rPr>
          <w:rFonts w:ascii="Times New Roman" w:hAnsi="Times New Roman"/>
          <w:i/>
          <w:szCs w:val="24"/>
          <w:lang w:val="bg-BG"/>
        </w:rPr>
        <w:t xml:space="preserve">  </w:t>
      </w:r>
      <w:r>
        <w:rPr>
          <w:rFonts w:ascii="Times New Roman" w:hAnsi="Times New Roman"/>
          <w:i/>
          <w:szCs w:val="24"/>
          <w:lang w:val="bg-BG"/>
        </w:rPr>
        <w:t xml:space="preserve">                                                              </w:t>
      </w:r>
      <w:r w:rsidRPr="00484D82">
        <w:rPr>
          <w:rFonts w:ascii="Times New Roman" w:hAnsi="Times New Roman"/>
          <w:i/>
          <w:szCs w:val="24"/>
          <w:lang w:val="bg-BG"/>
        </w:rPr>
        <w:t xml:space="preserve">       /заличен съгласно чл. 2 от ЗЗЛД/</w:t>
      </w:r>
    </w:p>
    <w:sectPr w:rsidR="00CD7C92" w:rsidRPr="00562615" w:rsidSect="00C74C67">
      <w:headerReference w:type="default" r:id="rId7"/>
      <w:pgSz w:w="11906" w:h="16838"/>
      <w:pgMar w:top="87" w:right="1417" w:bottom="709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7255" w:rsidRDefault="00CF7255" w:rsidP="00072315">
      <w:r>
        <w:separator/>
      </w:r>
    </w:p>
  </w:endnote>
  <w:endnote w:type="continuationSeparator" w:id="0">
    <w:p w:rsidR="00CF7255" w:rsidRDefault="00CF7255" w:rsidP="000723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7255" w:rsidRDefault="00CF7255" w:rsidP="00072315">
      <w:r>
        <w:separator/>
      </w:r>
    </w:p>
  </w:footnote>
  <w:footnote w:type="continuationSeparator" w:id="0">
    <w:p w:rsidR="00CF7255" w:rsidRDefault="00CF7255" w:rsidP="000723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315" w:rsidRPr="005239A1" w:rsidRDefault="00072315" w:rsidP="00072315">
    <w:pPr>
      <w:pStyle w:val="a7"/>
      <w:ind w:left="-360" w:right="-900" w:firstLine="90"/>
      <w:jc w:val="right"/>
      <w:rPr>
        <w:sz w:val="22"/>
        <w:szCs w:val="22"/>
        <w:u w:val="single"/>
      </w:rPr>
    </w:pPr>
    <w:r w:rsidRPr="005239A1">
      <w:t xml:space="preserve">                                                              </w:t>
    </w:r>
  </w:p>
  <w:tbl>
    <w:tblPr>
      <w:tblW w:w="0" w:type="auto"/>
      <w:jc w:val="center"/>
      <w:tblLook w:val="01E0"/>
    </w:tblPr>
    <w:tblGrid>
      <w:gridCol w:w="1466"/>
      <w:gridCol w:w="7822"/>
    </w:tblGrid>
    <w:tr w:rsidR="00072315" w:rsidRPr="00307F41" w:rsidTr="003F0BAF">
      <w:trPr>
        <w:jc w:val="center"/>
      </w:trPr>
      <w:tc>
        <w:tcPr>
          <w:tcW w:w="1476" w:type="dxa"/>
          <w:vAlign w:val="center"/>
        </w:tcPr>
        <w:p w:rsidR="00072315" w:rsidRPr="00307F41" w:rsidRDefault="00072315" w:rsidP="003F0BAF">
          <w:pPr>
            <w:rPr>
              <w:b/>
              <w:caps/>
            </w:rPr>
          </w:pPr>
          <w:r>
            <w:rPr>
              <w:b/>
              <w:noProof/>
              <w:lang w:val="bg-BG"/>
            </w:rPr>
            <w:drawing>
              <wp:inline distT="0" distB="0" distL="0" distR="0">
                <wp:extent cx="609600" cy="676275"/>
                <wp:effectExtent l="19050" t="0" r="0" b="0"/>
                <wp:docPr id="1" name="Картина 9" descr="ЛОГО ДГС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9" descr="ЛОГО ДГС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35" w:type="dxa"/>
          <w:vAlign w:val="center"/>
        </w:tcPr>
        <w:p w:rsidR="00072315" w:rsidRPr="00072315" w:rsidRDefault="00072315" w:rsidP="003F0BAF">
          <w:pPr>
            <w:pStyle w:val="a9"/>
            <w:jc w:val="center"/>
            <w:rPr>
              <w:b/>
              <w:bCs/>
              <w:sz w:val="22"/>
              <w:szCs w:val="22"/>
            </w:rPr>
          </w:pPr>
        </w:p>
        <w:p w:rsidR="00072315" w:rsidRPr="00072315" w:rsidRDefault="00072315" w:rsidP="003F0BAF">
          <w:pPr>
            <w:pStyle w:val="a9"/>
            <w:jc w:val="center"/>
            <w:rPr>
              <w:rFonts w:ascii="Calibri" w:hAnsi="Calibri"/>
              <w:b/>
              <w:bCs/>
              <w:sz w:val="22"/>
              <w:szCs w:val="22"/>
            </w:rPr>
          </w:pPr>
          <w:r w:rsidRPr="00072315">
            <w:rPr>
              <w:b/>
              <w:bCs/>
              <w:sz w:val="22"/>
              <w:szCs w:val="22"/>
              <w:lang w:val="ru-RU"/>
            </w:rPr>
            <w:t>МИНИСТЕРСТВО НА ЗЕМЕДЕЛИЕТО</w:t>
          </w:r>
          <w:r w:rsidRPr="00072315">
            <w:rPr>
              <w:b/>
              <w:bCs/>
              <w:sz w:val="22"/>
              <w:szCs w:val="22"/>
            </w:rPr>
            <w:t>,</w:t>
          </w:r>
          <w:r w:rsidRPr="00072315">
            <w:rPr>
              <w:b/>
              <w:bCs/>
              <w:sz w:val="22"/>
              <w:szCs w:val="22"/>
              <w:lang w:val="ru-RU"/>
            </w:rPr>
            <w:t xml:space="preserve"> ХРАНИТЕ</w:t>
          </w:r>
          <w:r w:rsidRPr="00072315">
            <w:rPr>
              <w:b/>
              <w:bCs/>
              <w:sz w:val="22"/>
              <w:szCs w:val="22"/>
            </w:rPr>
            <w:t xml:space="preserve"> И ГОРИТЕ</w:t>
          </w:r>
        </w:p>
        <w:p w:rsidR="00072315" w:rsidRPr="00072315" w:rsidRDefault="00072315" w:rsidP="003F0BAF">
          <w:pPr>
            <w:pStyle w:val="a9"/>
            <w:jc w:val="center"/>
            <w:rPr>
              <w:b/>
              <w:bCs/>
              <w:sz w:val="22"/>
              <w:szCs w:val="22"/>
              <w:lang w:val="ru-RU"/>
            </w:rPr>
          </w:pPr>
          <w:r w:rsidRPr="00072315">
            <w:rPr>
              <w:b/>
              <w:bCs/>
              <w:sz w:val="22"/>
              <w:szCs w:val="22"/>
              <w:lang w:val="ru-RU"/>
            </w:rPr>
            <w:t>„ЮГОИЗТОЧНО ДЪРЖАВНО ПРЕДПРИЯТИЕ ” ДП СЛИВЕН</w:t>
          </w:r>
        </w:p>
        <w:p w:rsidR="00072315" w:rsidRPr="00072315" w:rsidRDefault="00072315" w:rsidP="003F0BAF">
          <w:pPr>
            <w:jc w:val="center"/>
            <w:rPr>
              <w:rFonts w:ascii="Times New Roman" w:hAnsi="Times New Roman"/>
              <w:b/>
              <w:caps/>
              <w:sz w:val="18"/>
              <w:szCs w:val="18"/>
            </w:rPr>
          </w:pPr>
          <w:r w:rsidRPr="00072315">
            <w:rPr>
              <w:rFonts w:ascii="Times New Roman" w:hAnsi="Times New Roman"/>
              <w:b/>
              <w:bCs/>
              <w:caps/>
              <w:sz w:val="18"/>
              <w:szCs w:val="18"/>
            </w:rPr>
            <w:t xml:space="preserve">тп„държавно горско стопанство - нова загора” </w:t>
          </w:r>
        </w:p>
      </w:tc>
    </w:tr>
  </w:tbl>
  <w:p w:rsidR="00072315" w:rsidRPr="00072315" w:rsidRDefault="00072315" w:rsidP="00072315">
    <w:pPr>
      <w:pBdr>
        <w:bottom w:val="double" w:sz="6" w:space="1" w:color="auto"/>
      </w:pBdr>
      <w:jc w:val="center"/>
      <w:rPr>
        <w:rFonts w:ascii="Times New Roman" w:hAnsi="Times New Roman"/>
        <w:b/>
        <w:sz w:val="16"/>
        <w:szCs w:val="16"/>
        <w:lang w:val="ru-RU"/>
      </w:rPr>
    </w:pPr>
    <w:r>
      <w:rPr>
        <w:rFonts w:ascii="Times New Roman" w:hAnsi="Times New Roman"/>
        <w:b/>
        <w:sz w:val="16"/>
        <w:szCs w:val="16"/>
      </w:rPr>
      <w:t xml:space="preserve">                                    </w:t>
    </w:r>
    <w:r w:rsidRPr="00072315">
      <w:rPr>
        <w:rFonts w:ascii="Times New Roman" w:hAnsi="Times New Roman"/>
        <w:b/>
        <w:sz w:val="16"/>
        <w:szCs w:val="16"/>
      </w:rPr>
      <w:t>8900 гр.Нова Загора, ул. “Петко Енев “ 73, e-mail:  dgsnovazagora</w:t>
    </w:r>
    <w:r w:rsidRPr="00072315">
      <w:rPr>
        <w:rFonts w:ascii="Times New Roman" w:hAnsi="Times New Roman"/>
        <w:b/>
        <w:sz w:val="16"/>
        <w:szCs w:val="16"/>
        <w:lang w:val="ru-RU"/>
      </w:rPr>
      <w:t>@</w:t>
    </w:r>
    <w:r w:rsidRPr="00072315">
      <w:rPr>
        <w:rFonts w:ascii="Times New Roman" w:hAnsi="Times New Roman"/>
        <w:b/>
        <w:sz w:val="16"/>
        <w:szCs w:val="16"/>
      </w:rPr>
      <w:t>uidp</w:t>
    </w:r>
    <w:r w:rsidRPr="00072315">
      <w:rPr>
        <w:rFonts w:ascii="Times New Roman" w:hAnsi="Times New Roman"/>
        <w:b/>
        <w:sz w:val="16"/>
        <w:szCs w:val="16"/>
        <w:lang w:val="ru-RU"/>
      </w:rPr>
      <w:t>-</w:t>
    </w:r>
    <w:r w:rsidRPr="00072315">
      <w:rPr>
        <w:rFonts w:ascii="Times New Roman" w:hAnsi="Times New Roman"/>
        <w:b/>
        <w:sz w:val="16"/>
        <w:szCs w:val="16"/>
      </w:rPr>
      <w:t>sliven</w:t>
    </w:r>
    <w:r w:rsidRPr="00072315">
      <w:rPr>
        <w:rFonts w:ascii="Times New Roman" w:hAnsi="Times New Roman"/>
        <w:b/>
        <w:sz w:val="16"/>
        <w:szCs w:val="16"/>
        <w:lang w:val="ru-RU"/>
      </w:rPr>
      <w:t>.</w:t>
    </w:r>
    <w:r w:rsidRPr="00072315">
      <w:rPr>
        <w:rFonts w:ascii="Times New Roman" w:hAnsi="Times New Roman"/>
        <w:b/>
        <w:sz w:val="16"/>
        <w:szCs w:val="16"/>
      </w:rPr>
      <w:t>com</w:t>
    </w:r>
  </w:p>
  <w:p w:rsidR="00072315" w:rsidRPr="003236B6" w:rsidRDefault="00072315" w:rsidP="00072315">
    <w:pPr>
      <w:pStyle w:val="20"/>
      <w:shd w:val="clear" w:color="auto" w:fill="auto"/>
      <w:spacing w:before="0"/>
      <w:ind w:firstLine="0"/>
      <w:jc w:val="left"/>
      <w:rPr>
        <w:rStyle w:val="22pt"/>
        <w:sz w:val="24"/>
        <w:szCs w:val="24"/>
      </w:rPr>
    </w:pPr>
  </w:p>
  <w:p w:rsidR="00072315" w:rsidRDefault="0007231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C1E6A"/>
    <w:multiLevelType w:val="hybridMultilevel"/>
    <w:tmpl w:val="DE588EBA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0344725"/>
    <w:multiLevelType w:val="hybridMultilevel"/>
    <w:tmpl w:val="BFE8E01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B345D00"/>
    <w:multiLevelType w:val="hybridMultilevel"/>
    <w:tmpl w:val="D464C116"/>
    <w:lvl w:ilvl="0" w:tplc="B254BCC8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315"/>
    <w:rsid w:val="00072315"/>
    <w:rsid w:val="00085B7D"/>
    <w:rsid w:val="000B6EC4"/>
    <w:rsid w:val="000C6692"/>
    <w:rsid w:val="000E6E41"/>
    <w:rsid w:val="001346A6"/>
    <w:rsid w:val="00163F7C"/>
    <w:rsid w:val="00166A52"/>
    <w:rsid w:val="002259EC"/>
    <w:rsid w:val="00275E7D"/>
    <w:rsid w:val="00312781"/>
    <w:rsid w:val="003578B3"/>
    <w:rsid w:val="00383FD6"/>
    <w:rsid w:val="003958CC"/>
    <w:rsid w:val="003A3689"/>
    <w:rsid w:val="00441466"/>
    <w:rsid w:val="00442D94"/>
    <w:rsid w:val="00451104"/>
    <w:rsid w:val="0049145C"/>
    <w:rsid w:val="004B13D9"/>
    <w:rsid w:val="005369BE"/>
    <w:rsid w:val="00562615"/>
    <w:rsid w:val="00640734"/>
    <w:rsid w:val="00720CB8"/>
    <w:rsid w:val="007F3509"/>
    <w:rsid w:val="00830D7A"/>
    <w:rsid w:val="008458E2"/>
    <w:rsid w:val="009424AC"/>
    <w:rsid w:val="009709A9"/>
    <w:rsid w:val="00A75DD4"/>
    <w:rsid w:val="00A819E5"/>
    <w:rsid w:val="00AE3418"/>
    <w:rsid w:val="00B86BF0"/>
    <w:rsid w:val="00BB550A"/>
    <w:rsid w:val="00C74C67"/>
    <w:rsid w:val="00C86BDA"/>
    <w:rsid w:val="00CD7C92"/>
    <w:rsid w:val="00CF7255"/>
    <w:rsid w:val="00D52600"/>
    <w:rsid w:val="00DE2865"/>
    <w:rsid w:val="00E73E81"/>
    <w:rsid w:val="00EB4A66"/>
    <w:rsid w:val="00EE3506"/>
    <w:rsid w:val="00F4140B"/>
    <w:rsid w:val="00F82862"/>
    <w:rsid w:val="00F940EE"/>
    <w:rsid w:val="00FF4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315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2315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4">
    <w:name w:val="Горен колонтитул Знак"/>
    <w:basedOn w:val="a0"/>
    <w:link w:val="a3"/>
    <w:uiPriority w:val="99"/>
    <w:semiHidden/>
    <w:rsid w:val="00072315"/>
  </w:style>
  <w:style w:type="paragraph" w:styleId="a5">
    <w:name w:val="footer"/>
    <w:basedOn w:val="a"/>
    <w:link w:val="a6"/>
    <w:uiPriority w:val="99"/>
    <w:semiHidden/>
    <w:unhideWhenUsed/>
    <w:rsid w:val="00072315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a6">
    <w:name w:val="Долен колонтитул Знак"/>
    <w:basedOn w:val="a0"/>
    <w:link w:val="a5"/>
    <w:uiPriority w:val="99"/>
    <w:semiHidden/>
    <w:rsid w:val="00072315"/>
  </w:style>
  <w:style w:type="paragraph" w:styleId="a7">
    <w:name w:val="Title"/>
    <w:basedOn w:val="a"/>
    <w:link w:val="a8"/>
    <w:qFormat/>
    <w:rsid w:val="00072315"/>
    <w:pPr>
      <w:widowControl/>
      <w:ind w:left="567" w:hanging="567"/>
      <w:jc w:val="center"/>
    </w:pPr>
    <w:rPr>
      <w:rFonts w:ascii="Times New Roman" w:hAnsi="Times New Roman"/>
      <w:lang w:val="bg-BG" w:eastAsia="en-US"/>
    </w:rPr>
  </w:style>
  <w:style w:type="character" w:customStyle="1" w:styleId="a8">
    <w:name w:val="Заглавие Знак"/>
    <w:basedOn w:val="a0"/>
    <w:link w:val="a7"/>
    <w:rsid w:val="00072315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072315"/>
    <w:pPr>
      <w:autoSpaceDE w:val="0"/>
      <w:autoSpaceDN w:val="0"/>
      <w:adjustRightInd w:val="0"/>
      <w:spacing w:after="120"/>
    </w:pPr>
    <w:rPr>
      <w:rFonts w:ascii="Times New Roman" w:hAnsi="Times New Roman"/>
      <w:sz w:val="20"/>
      <w:lang w:val="bg-BG"/>
    </w:rPr>
  </w:style>
  <w:style w:type="character" w:customStyle="1" w:styleId="aa">
    <w:name w:val="Основен текст Знак"/>
    <w:basedOn w:val="a0"/>
    <w:link w:val="a9"/>
    <w:uiPriority w:val="99"/>
    <w:semiHidden/>
    <w:rsid w:val="00072315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2">
    <w:name w:val="Основен текст (2)_"/>
    <w:basedOn w:val="a0"/>
    <w:link w:val="20"/>
    <w:rsid w:val="00072315"/>
    <w:rPr>
      <w:b/>
      <w:bCs/>
      <w:sz w:val="18"/>
      <w:szCs w:val="18"/>
      <w:shd w:val="clear" w:color="auto" w:fill="FFFFFF"/>
    </w:rPr>
  </w:style>
  <w:style w:type="character" w:customStyle="1" w:styleId="22pt">
    <w:name w:val="Основен текст (2) + Разредка 2 pt"/>
    <w:basedOn w:val="2"/>
    <w:rsid w:val="00072315"/>
    <w:rPr>
      <w:color w:val="000000"/>
      <w:spacing w:val="50"/>
      <w:w w:val="100"/>
      <w:position w:val="0"/>
      <w:lang w:val="bg-BG" w:eastAsia="bg-BG" w:bidi="bg-BG"/>
    </w:rPr>
  </w:style>
  <w:style w:type="paragraph" w:customStyle="1" w:styleId="20">
    <w:name w:val="Основен текст (2)"/>
    <w:basedOn w:val="a"/>
    <w:link w:val="2"/>
    <w:rsid w:val="00072315"/>
    <w:pPr>
      <w:shd w:val="clear" w:color="auto" w:fill="FFFFFF"/>
      <w:spacing w:before="1320" w:line="227" w:lineRule="exact"/>
      <w:ind w:hanging="360"/>
      <w:jc w:val="center"/>
    </w:pPr>
    <w:rPr>
      <w:rFonts w:asciiTheme="minorHAnsi" w:eastAsiaTheme="minorHAnsi" w:hAnsiTheme="minorHAnsi" w:cstheme="minorBidi"/>
      <w:b/>
      <w:bCs/>
      <w:sz w:val="18"/>
      <w:szCs w:val="18"/>
      <w:lang w:val="bg-BG" w:eastAsia="en-US"/>
    </w:rPr>
  </w:style>
  <w:style w:type="paragraph" w:styleId="ab">
    <w:name w:val="Balloon Text"/>
    <w:basedOn w:val="a"/>
    <w:link w:val="ac"/>
    <w:uiPriority w:val="99"/>
    <w:semiHidden/>
    <w:unhideWhenUsed/>
    <w:rsid w:val="00072315"/>
    <w:pPr>
      <w:widowControl/>
    </w:pPr>
    <w:rPr>
      <w:rFonts w:ascii="Tahoma" w:eastAsiaTheme="minorHAnsi" w:hAnsi="Tahoma" w:cs="Tahoma"/>
      <w:sz w:val="16"/>
      <w:szCs w:val="16"/>
      <w:lang w:val="bg-BG" w:eastAsia="en-US"/>
    </w:rPr>
  </w:style>
  <w:style w:type="character" w:customStyle="1" w:styleId="ac">
    <w:name w:val="Изнесен текст Знак"/>
    <w:basedOn w:val="a0"/>
    <w:link w:val="ab"/>
    <w:uiPriority w:val="99"/>
    <w:semiHidden/>
    <w:rsid w:val="00072315"/>
    <w:rPr>
      <w:rFonts w:ascii="Tahoma" w:hAnsi="Tahoma" w:cs="Tahoma"/>
      <w:sz w:val="16"/>
      <w:szCs w:val="16"/>
    </w:rPr>
  </w:style>
  <w:style w:type="character" w:styleId="ad">
    <w:name w:val="Strong"/>
    <w:basedOn w:val="a0"/>
    <w:qFormat/>
    <w:rsid w:val="00072315"/>
    <w:rPr>
      <w:b/>
      <w:bCs/>
    </w:rPr>
  </w:style>
  <w:style w:type="paragraph" w:styleId="ae">
    <w:name w:val="List Paragraph"/>
    <w:basedOn w:val="a"/>
    <w:uiPriority w:val="34"/>
    <w:qFormat/>
    <w:rsid w:val="008458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 ZD</dc:creator>
  <cp:lastModifiedBy>User</cp:lastModifiedBy>
  <cp:revision>7</cp:revision>
  <cp:lastPrinted>2019-10-02T13:09:00Z</cp:lastPrinted>
  <dcterms:created xsi:type="dcterms:W3CDTF">2019-10-02T12:08:00Z</dcterms:created>
  <dcterms:modified xsi:type="dcterms:W3CDTF">2019-10-02T13:11:00Z</dcterms:modified>
</cp:coreProperties>
</file>